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38184" w14:textId="665EF0D0" w:rsidR="00934F1A" w:rsidRPr="006626DB" w:rsidRDefault="00B03DA9" w:rsidP="006626DB">
      <w:pPr>
        <w:spacing w:before="120" w:after="120"/>
        <w:rPr>
          <w:b/>
          <w:bCs/>
        </w:rPr>
      </w:pPr>
      <w:r w:rsidRPr="006626DB">
        <w:rPr>
          <w:b/>
          <w:bCs/>
          <w:w w:val="105"/>
        </w:rPr>
        <w:t xml:space="preserve">Trust Manager </w:t>
      </w:r>
      <w:r w:rsidR="00266478" w:rsidRPr="006626DB">
        <w:rPr>
          <w:b/>
          <w:bCs/>
          <w:w w:val="105"/>
        </w:rPr>
        <w:t>Position</w:t>
      </w:r>
      <w:r w:rsidR="00266478" w:rsidRPr="006626DB">
        <w:rPr>
          <w:b/>
          <w:bCs/>
          <w:spacing w:val="-8"/>
          <w:w w:val="105"/>
        </w:rPr>
        <w:t xml:space="preserve"> </w:t>
      </w:r>
      <w:r w:rsidR="00266478" w:rsidRPr="006626DB">
        <w:rPr>
          <w:b/>
          <w:bCs/>
          <w:w w:val="105"/>
        </w:rPr>
        <w:t>Description</w:t>
      </w:r>
    </w:p>
    <w:p w14:paraId="3EBC957F" w14:textId="2C33842B" w:rsidR="00934F1A" w:rsidRPr="006626DB" w:rsidRDefault="00266478" w:rsidP="006626DB">
      <w:pPr>
        <w:spacing w:before="120" w:after="120"/>
        <w:rPr>
          <w:color w:val="494949"/>
          <w:w w:val="110"/>
        </w:rPr>
      </w:pPr>
      <w:r w:rsidRPr="006626DB">
        <w:rPr>
          <w:w w:val="110"/>
        </w:rPr>
        <w:t xml:space="preserve">The </w:t>
      </w:r>
      <w:r w:rsidRPr="006626DB">
        <w:rPr>
          <w:color w:val="494949"/>
          <w:w w:val="110"/>
        </w:rPr>
        <w:t xml:space="preserve">Trust Manager </w:t>
      </w:r>
      <w:r w:rsidRPr="006626DB">
        <w:rPr>
          <w:w w:val="110"/>
        </w:rPr>
        <w:t xml:space="preserve">reports to the Board of Trustees of </w:t>
      </w:r>
      <w:r w:rsidR="00DA64BC" w:rsidRPr="006626DB">
        <w:rPr>
          <w:w w:val="110"/>
        </w:rPr>
        <w:t xml:space="preserve">the Trust </w:t>
      </w:r>
      <w:r w:rsidRPr="006626DB">
        <w:rPr>
          <w:w w:val="110"/>
        </w:rPr>
        <w:t xml:space="preserve">ACHT and </w:t>
      </w:r>
      <w:r w:rsidRPr="006626DB">
        <w:rPr>
          <w:color w:val="363636"/>
          <w:w w:val="110"/>
        </w:rPr>
        <w:t xml:space="preserve">is responsible </w:t>
      </w:r>
      <w:r w:rsidRPr="006626DB">
        <w:rPr>
          <w:color w:val="494949"/>
          <w:w w:val="110"/>
        </w:rPr>
        <w:t xml:space="preserve">for </w:t>
      </w:r>
      <w:r w:rsidRPr="006626DB">
        <w:rPr>
          <w:w w:val="110"/>
        </w:rPr>
        <w:t xml:space="preserve">managing the overall operation of the Trust with a focus on </w:t>
      </w:r>
      <w:r w:rsidRPr="006626DB">
        <w:rPr>
          <w:color w:val="494949"/>
          <w:w w:val="110"/>
        </w:rPr>
        <w:t xml:space="preserve">the </w:t>
      </w:r>
      <w:r w:rsidRPr="006626DB">
        <w:rPr>
          <w:w w:val="110"/>
        </w:rPr>
        <w:t xml:space="preserve">implementation and development of the Trust's strategic </w:t>
      </w:r>
      <w:r w:rsidRPr="006626DB">
        <w:rPr>
          <w:color w:val="494949"/>
          <w:w w:val="110"/>
        </w:rPr>
        <w:t>plan</w:t>
      </w:r>
      <w:r w:rsidR="00B03DA9" w:rsidRPr="006626DB">
        <w:rPr>
          <w:color w:val="494949"/>
          <w:w w:val="110"/>
        </w:rPr>
        <w:t xml:space="preserve"> and policies</w:t>
      </w:r>
      <w:r w:rsidRPr="006626DB">
        <w:rPr>
          <w:color w:val="494949"/>
          <w:w w:val="110"/>
        </w:rPr>
        <w:t>.</w:t>
      </w:r>
      <w:r w:rsidR="005E7FC3">
        <w:rPr>
          <w:color w:val="494949"/>
          <w:w w:val="110"/>
        </w:rPr>
        <w:t xml:space="preserve"> The Trust Manager works alongside our Finance Manager and Tenancy Manager.</w:t>
      </w:r>
    </w:p>
    <w:p w14:paraId="56097276" w14:textId="0659348D" w:rsidR="007F3593" w:rsidRPr="006626DB" w:rsidRDefault="007F3593" w:rsidP="006626DB">
      <w:pPr>
        <w:spacing w:before="120" w:after="120"/>
      </w:pPr>
    </w:p>
    <w:p w14:paraId="6166271E" w14:textId="2E49C035" w:rsidR="00177C8D" w:rsidRDefault="00266478" w:rsidP="006626DB">
      <w:pPr>
        <w:spacing w:before="120" w:after="120"/>
        <w:rPr>
          <w:spacing w:val="40"/>
          <w:w w:val="110"/>
        </w:rPr>
      </w:pPr>
      <w:r w:rsidRPr="006626DB">
        <w:rPr>
          <w:color w:val="494949"/>
          <w:w w:val="110"/>
        </w:rPr>
        <w:t>The</w:t>
      </w:r>
      <w:r w:rsidRPr="006626DB">
        <w:rPr>
          <w:color w:val="494949"/>
          <w:spacing w:val="-16"/>
          <w:w w:val="110"/>
        </w:rPr>
        <w:t xml:space="preserve"> </w:t>
      </w:r>
      <w:r w:rsidRPr="006626DB">
        <w:rPr>
          <w:w w:val="110"/>
        </w:rPr>
        <w:t>Trust</w:t>
      </w:r>
      <w:r w:rsidRPr="006626DB">
        <w:rPr>
          <w:spacing w:val="-14"/>
          <w:w w:val="110"/>
        </w:rPr>
        <w:t xml:space="preserve"> </w:t>
      </w:r>
      <w:r w:rsidRPr="006626DB">
        <w:rPr>
          <w:w w:val="110"/>
        </w:rPr>
        <w:t>undertake</w:t>
      </w:r>
      <w:r w:rsidR="00177C8D" w:rsidRPr="006626DB">
        <w:rPr>
          <w:w w:val="110"/>
        </w:rPr>
        <w:t>s</w:t>
      </w:r>
      <w:r w:rsidRPr="006626DB">
        <w:rPr>
          <w:w w:val="110"/>
        </w:rPr>
        <w:t xml:space="preserve"> its activities</w:t>
      </w:r>
      <w:r w:rsidRPr="006626DB">
        <w:rPr>
          <w:spacing w:val="-3"/>
          <w:w w:val="110"/>
        </w:rPr>
        <w:t xml:space="preserve"> </w:t>
      </w:r>
      <w:r w:rsidRPr="006626DB">
        <w:rPr>
          <w:w w:val="110"/>
        </w:rPr>
        <w:t>with</w:t>
      </w:r>
      <w:r w:rsidRPr="006626DB">
        <w:rPr>
          <w:spacing w:val="-4"/>
          <w:w w:val="110"/>
        </w:rPr>
        <w:t xml:space="preserve"> </w:t>
      </w:r>
      <w:r w:rsidR="00C20D63" w:rsidRPr="006626DB">
        <w:rPr>
          <w:w w:val="110"/>
        </w:rPr>
        <w:t>a</w:t>
      </w:r>
      <w:r w:rsidR="00C20D63" w:rsidRPr="006626DB">
        <w:rPr>
          <w:spacing w:val="-11"/>
          <w:w w:val="110"/>
        </w:rPr>
        <w:t xml:space="preserve"> </w:t>
      </w:r>
      <w:r w:rsidR="00C20D63" w:rsidRPr="006626DB">
        <w:rPr>
          <w:spacing w:val="-14"/>
          <w:w w:val="110"/>
        </w:rPr>
        <w:t>people</w:t>
      </w:r>
      <w:r w:rsidR="00177C8D" w:rsidRPr="006626DB">
        <w:rPr>
          <w:w w:val="110"/>
        </w:rPr>
        <w:t xml:space="preserve"> centered focus, prioritising the needs of our</w:t>
      </w:r>
      <w:r w:rsidR="00C70882" w:rsidRPr="006626DB">
        <w:rPr>
          <w:w w:val="110"/>
        </w:rPr>
        <w:t xml:space="preserve"> </w:t>
      </w:r>
      <w:r w:rsidRPr="006626DB">
        <w:rPr>
          <w:w w:val="110"/>
        </w:rPr>
        <w:t>tenants, service</w:t>
      </w:r>
      <w:r w:rsidRPr="006626DB">
        <w:rPr>
          <w:spacing w:val="-5"/>
          <w:w w:val="110"/>
        </w:rPr>
        <w:t xml:space="preserve"> </w:t>
      </w:r>
      <w:r w:rsidRPr="006626DB">
        <w:rPr>
          <w:w w:val="110"/>
        </w:rPr>
        <w:t>providers and</w:t>
      </w:r>
      <w:r w:rsidRPr="006626DB">
        <w:rPr>
          <w:spacing w:val="-12"/>
          <w:w w:val="110"/>
        </w:rPr>
        <w:t xml:space="preserve"> </w:t>
      </w:r>
      <w:r w:rsidRPr="006626DB">
        <w:rPr>
          <w:w w:val="110"/>
        </w:rPr>
        <w:t>other</w:t>
      </w:r>
      <w:r w:rsidRPr="006626DB">
        <w:rPr>
          <w:spacing w:val="-6"/>
          <w:w w:val="110"/>
        </w:rPr>
        <w:t xml:space="preserve"> </w:t>
      </w:r>
      <w:r w:rsidRPr="006626DB">
        <w:rPr>
          <w:w w:val="110"/>
        </w:rPr>
        <w:t>stakeholders.</w:t>
      </w:r>
      <w:r w:rsidRPr="006626DB">
        <w:rPr>
          <w:spacing w:val="40"/>
          <w:w w:val="110"/>
        </w:rPr>
        <w:t xml:space="preserve"> </w:t>
      </w:r>
    </w:p>
    <w:p w14:paraId="7301EEAE" w14:textId="77777777" w:rsidR="00F139F7" w:rsidRDefault="00F139F7" w:rsidP="006626DB">
      <w:pPr>
        <w:spacing w:before="120" w:after="120"/>
        <w:rPr>
          <w:spacing w:val="40"/>
          <w:w w:val="110"/>
        </w:rPr>
      </w:pPr>
    </w:p>
    <w:p w14:paraId="63BFFC3B" w14:textId="7CAD0036" w:rsidR="00934F1A" w:rsidRPr="006626DB" w:rsidRDefault="00266478" w:rsidP="006626DB">
      <w:pPr>
        <w:spacing w:before="120" w:after="120"/>
        <w:rPr>
          <w:color w:val="494949"/>
          <w:w w:val="110"/>
        </w:rPr>
      </w:pPr>
      <w:r w:rsidRPr="006626DB">
        <w:rPr>
          <w:w w:val="110"/>
        </w:rPr>
        <w:t>The</w:t>
      </w:r>
      <w:r w:rsidRPr="006626DB">
        <w:rPr>
          <w:spacing w:val="-9"/>
          <w:w w:val="110"/>
        </w:rPr>
        <w:t xml:space="preserve"> </w:t>
      </w:r>
      <w:r w:rsidRPr="006626DB">
        <w:rPr>
          <w:w w:val="110"/>
        </w:rPr>
        <w:t>vision,</w:t>
      </w:r>
      <w:r w:rsidRPr="006626DB">
        <w:rPr>
          <w:spacing w:val="-9"/>
          <w:w w:val="110"/>
        </w:rPr>
        <w:t xml:space="preserve"> </w:t>
      </w:r>
      <w:r w:rsidRPr="006626DB">
        <w:rPr>
          <w:w w:val="110"/>
        </w:rPr>
        <w:t>values</w:t>
      </w:r>
      <w:r w:rsidRPr="006626DB">
        <w:rPr>
          <w:spacing w:val="-7"/>
          <w:w w:val="110"/>
        </w:rPr>
        <w:t xml:space="preserve"> </w:t>
      </w:r>
      <w:r w:rsidRPr="006626DB">
        <w:rPr>
          <w:w w:val="110"/>
        </w:rPr>
        <w:t>and</w:t>
      </w:r>
      <w:r w:rsidRPr="006626DB">
        <w:rPr>
          <w:spacing w:val="-5"/>
          <w:w w:val="110"/>
        </w:rPr>
        <w:t xml:space="preserve"> </w:t>
      </w:r>
      <w:r w:rsidRPr="006626DB">
        <w:rPr>
          <w:w w:val="110"/>
        </w:rPr>
        <w:t>strategic priorities reflect</w:t>
      </w:r>
      <w:r w:rsidRPr="006626DB">
        <w:rPr>
          <w:spacing w:val="-5"/>
          <w:w w:val="110"/>
        </w:rPr>
        <w:t xml:space="preserve"> </w:t>
      </w:r>
      <w:r w:rsidRPr="006626DB">
        <w:rPr>
          <w:w w:val="110"/>
        </w:rPr>
        <w:t>the</w:t>
      </w:r>
      <w:r w:rsidRPr="006626DB">
        <w:rPr>
          <w:spacing w:val="-16"/>
          <w:w w:val="110"/>
        </w:rPr>
        <w:t xml:space="preserve"> </w:t>
      </w:r>
      <w:r w:rsidRPr="006626DB">
        <w:rPr>
          <w:w w:val="110"/>
        </w:rPr>
        <w:t>desire of</w:t>
      </w:r>
      <w:r w:rsidRPr="006626DB">
        <w:rPr>
          <w:spacing w:val="-1"/>
          <w:w w:val="110"/>
        </w:rPr>
        <w:t xml:space="preserve"> </w:t>
      </w:r>
      <w:r w:rsidRPr="006626DB">
        <w:rPr>
          <w:color w:val="494949"/>
          <w:w w:val="110"/>
        </w:rPr>
        <w:t>the Trust to</w:t>
      </w:r>
      <w:r w:rsidR="00C20D63">
        <w:rPr>
          <w:color w:val="494949"/>
          <w:w w:val="110"/>
        </w:rPr>
        <w:t>:</w:t>
      </w:r>
    </w:p>
    <w:p w14:paraId="05427573" w14:textId="77777777" w:rsidR="009421B8" w:rsidRPr="006626DB" w:rsidRDefault="00266478" w:rsidP="006626DB">
      <w:pPr>
        <w:pStyle w:val="ListParagraph"/>
        <w:numPr>
          <w:ilvl w:val="0"/>
          <w:numId w:val="12"/>
        </w:numPr>
        <w:spacing w:before="120" w:after="120"/>
      </w:pPr>
      <w:r w:rsidRPr="006626DB">
        <w:rPr>
          <w:w w:val="110"/>
        </w:rPr>
        <w:t xml:space="preserve">Support tenants to </w:t>
      </w:r>
      <w:r w:rsidRPr="006626DB">
        <w:rPr>
          <w:color w:val="494949"/>
          <w:w w:val="110"/>
        </w:rPr>
        <w:t xml:space="preserve">have </w:t>
      </w:r>
      <w:r w:rsidRPr="006626DB">
        <w:rPr>
          <w:w w:val="110"/>
        </w:rPr>
        <w:t xml:space="preserve">maximum choice and autonomy </w:t>
      </w:r>
      <w:r w:rsidRPr="006626DB">
        <w:rPr>
          <w:color w:val="494949"/>
          <w:w w:val="110"/>
        </w:rPr>
        <w:t xml:space="preserve">in </w:t>
      </w:r>
      <w:r w:rsidRPr="006626DB">
        <w:rPr>
          <w:w w:val="110"/>
        </w:rPr>
        <w:t xml:space="preserve">the selections and management of </w:t>
      </w:r>
      <w:r w:rsidRPr="006626DB">
        <w:rPr>
          <w:color w:val="494949"/>
          <w:w w:val="110"/>
        </w:rPr>
        <w:t xml:space="preserve">their </w:t>
      </w:r>
      <w:r w:rsidRPr="006626DB">
        <w:rPr>
          <w:w w:val="110"/>
        </w:rPr>
        <w:t>housing.</w:t>
      </w:r>
    </w:p>
    <w:p w14:paraId="7991EA94" w14:textId="77777777" w:rsidR="009421B8" w:rsidRPr="006626DB" w:rsidRDefault="00266478" w:rsidP="006626DB">
      <w:pPr>
        <w:pStyle w:val="ListParagraph"/>
        <w:numPr>
          <w:ilvl w:val="0"/>
          <w:numId w:val="12"/>
        </w:numPr>
        <w:spacing w:before="120" w:after="120"/>
      </w:pPr>
      <w:r w:rsidRPr="006626DB">
        <w:rPr>
          <w:w w:val="110"/>
        </w:rPr>
        <w:t>Act</w:t>
      </w:r>
      <w:r w:rsidRPr="006626DB">
        <w:rPr>
          <w:spacing w:val="-9"/>
          <w:w w:val="110"/>
        </w:rPr>
        <w:t xml:space="preserve"> </w:t>
      </w:r>
      <w:r w:rsidRPr="006626DB">
        <w:rPr>
          <w:w w:val="110"/>
        </w:rPr>
        <w:t>with</w:t>
      </w:r>
      <w:r w:rsidRPr="006626DB">
        <w:rPr>
          <w:spacing w:val="1"/>
          <w:w w:val="110"/>
        </w:rPr>
        <w:t xml:space="preserve"> </w:t>
      </w:r>
      <w:r w:rsidRPr="006626DB">
        <w:rPr>
          <w:w w:val="110"/>
        </w:rPr>
        <w:t>a sense</w:t>
      </w:r>
      <w:r w:rsidRPr="006626DB">
        <w:rPr>
          <w:spacing w:val="2"/>
          <w:w w:val="110"/>
        </w:rPr>
        <w:t xml:space="preserve"> </w:t>
      </w:r>
      <w:r w:rsidRPr="006626DB">
        <w:rPr>
          <w:w w:val="110"/>
        </w:rPr>
        <w:t>of fairness,</w:t>
      </w:r>
      <w:r w:rsidRPr="006626DB">
        <w:rPr>
          <w:spacing w:val="2"/>
          <w:w w:val="110"/>
        </w:rPr>
        <w:t xml:space="preserve"> </w:t>
      </w:r>
      <w:r w:rsidRPr="006626DB">
        <w:rPr>
          <w:w w:val="110"/>
        </w:rPr>
        <w:t>honesty</w:t>
      </w:r>
      <w:r w:rsidRPr="006626DB">
        <w:rPr>
          <w:spacing w:val="13"/>
          <w:w w:val="110"/>
        </w:rPr>
        <w:t xml:space="preserve"> </w:t>
      </w:r>
      <w:r w:rsidRPr="006626DB">
        <w:rPr>
          <w:w w:val="110"/>
        </w:rPr>
        <w:t>and</w:t>
      </w:r>
      <w:r w:rsidRPr="006626DB">
        <w:rPr>
          <w:spacing w:val="-4"/>
          <w:w w:val="110"/>
        </w:rPr>
        <w:t xml:space="preserve"> </w:t>
      </w:r>
      <w:r w:rsidRPr="006626DB">
        <w:rPr>
          <w:w w:val="110"/>
        </w:rPr>
        <w:t>social</w:t>
      </w:r>
      <w:r w:rsidRPr="006626DB">
        <w:rPr>
          <w:spacing w:val="-19"/>
          <w:w w:val="110"/>
        </w:rPr>
        <w:t xml:space="preserve"> </w:t>
      </w:r>
      <w:r w:rsidRPr="006626DB">
        <w:rPr>
          <w:color w:val="494949"/>
          <w:w w:val="110"/>
        </w:rPr>
        <w:t>justice</w:t>
      </w:r>
      <w:r w:rsidRPr="006626DB">
        <w:rPr>
          <w:color w:val="7B7B7B"/>
          <w:w w:val="110"/>
        </w:rPr>
        <w:t>.</w:t>
      </w:r>
    </w:p>
    <w:p w14:paraId="33A0A0FE" w14:textId="3C66CE3E" w:rsidR="009421B8" w:rsidRPr="006626DB" w:rsidRDefault="00266478" w:rsidP="006626DB">
      <w:pPr>
        <w:pStyle w:val="ListParagraph"/>
        <w:numPr>
          <w:ilvl w:val="0"/>
          <w:numId w:val="12"/>
        </w:numPr>
        <w:spacing w:before="120" w:after="120"/>
      </w:pPr>
      <w:r w:rsidRPr="006626DB">
        <w:rPr>
          <w:w w:val="110"/>
        </w:rPr>
        <w:t>Provide</w:t>
      </w:r>
      <w:r w:rsidRPr="006626DB">
        <w:rPr>
          <w:spacing w:val="7"/>
          <w:w w:val="110"/>
        </w:rPr>
        <w:t xml:space="preserve"> </w:t>
      </w:r>
      <w:r w:rsidRPr="006626DB">
        <w:rPr>
          <w:w w:val="110"/>
        </w:rPr>
        <w:t>decent</w:t>
      </w:r>
      <w:r w:rsidRPr="006626DB">
        <w:rPr>
          <w:spacing w:val="1"/>
          <w:w w:val="110"/>
        </w:rPr>
        <w:t xml:space="preserve"> </w:t>
      </w:r>
      <w:r w:rsidRPr="006626DB">
        <w:rPr>
          <w:w w:val="110"/>
        </w:rPr>
        <w:t>housing</w:t>
      </w:r>
      <w:r w:rsidRPr="006626DB">
        <w:rPr>
          <w:spacing w:val="-14"/>
          <w:w w:val="110"/>
        </w:rPr>
        <w:t xml:space="preserve"> </w:t>
      </w:r>
      <w:r w:rsidRPr="006626DB">
        <w:rPr>
          <w:w w:val="110"/>
        </w:rPr>
        <w:t>which</w:t>
      </w:r>
      <w:r w:rsidRPr="006626DB">
        <w:rPr>
          <w:spacing w:val="-12"/>
          <w:w w:val="110"/>
        </w:rPr>
        <w:t xml:space="preserve"> </w:t>
      </w:r>
      <w:r w:rsidRPr="006626DB">
        <w:rPr>
          <w:w w:val="110"/>
        </w:rPr>
        <w:t>is</w:t>
      </w:r>
      <w:r w:rsidRPr="006626DB">
        <w:rPr>
          <w:spacing w:val="-1"/>
          <w:w w:val="110"/>
        </w:rPr>
        <w:t xml:space="preserve"> </w:t>
      </w:r>
      <w:r w:rsidRPr="006626DB">
        <w:rPr>
          <w:w w:val="110"/>
        </w:rPr>
        <w:t>secure</w:t>
      </w:r>
      <w:r w:rsidR="000C50F1" w:rsidRPr="006626DB">
        <w:rPr>
          <w:w w:val="110"/>
        </w:rPr>
        <w:t>, healthy</w:t>
      </w:r>
      <w:r w:rsidRPr="006626DB">
        <w:rPr>
          <w:spacing w:val="7"/>
          <w:w w:val="110"/>
        </w:rPr>
        <w:t xml:space="preserve"> </w:t>
      </w:r>
      <w:r w:rsidRPr="006626DB">
        <w:rPr>
          <w:w w:val="110"/>
        </w:rPr>
        <w:t>and</w:t>
      </w:r>
      <w:r w:rsidRPr="006626DB">
        <w:rPr>
          <w:spacing w:val="3"/>
          <w:w w:val="110"/>
        </w:rPr>
        <w:t xml:space="preserve"> </w:t>
      </w:r>
      <w:r w:rsidRPr="006626DB">
        <w:rPr>
          <w:w w:val="110"/>
        </w:rPr>
        <w:t xml:space="preserve">suitably </w:t>
      </w:r>
      <w:r w:rsidRPr="006626DB">
        <w:rPr>
          <w:color w:val="494949"/>
          <w:w w:val="110"/>
        </w:rPr>
        <w:t>located.</w:t>
      </w:r>
    </w:p>
    <w:p w14:paraId="6D18C6D5" w14:textId="5D5226A0" w:rsidR="00934F1A" w:rsidRPr="006626DB" w:rsidRDefault="00266478" w:rsidP="006626DB">
      <w:pPr>
        <w:pStyle w:val="ListParagraph"/>
        <w:numPr>
          <w:ilvl w:val="0"/>
          <w:numId w:val="12"/>
        </w:numPr>
        <w:spacing w:before="120" w:after="120"/>
      </w:pPr>
      <w:r w:rsidRPr="006626DB">
        <w:rPr>
          <w:w w:val="115"/>
        </w:rPr>
        <w:t>Operate</w:t>
      </w:r>
      <w:r w:rsidRPr="006626DB">
        <w:rPr>
          <w:spacing w:val="-16"/>
          <w:w w:val="115"/>
        </w:rPr>
        <w:t xml:space="preserve"> </w:t>
      </w:r>
      <w:r w:rsidRPr="006626DB">
        <w:rPr>
          <w:color w:val="494949"/>
          <w:w w:val="115"/>
        </w:rPr>
        <w:t>in</w:t>
      </w:r>
      <w:r w:rsidRPr="006626DB">
        <w:rPr>
          <w:color w:val="494949"/>
          <w:spacing w:val="-11"/>
          <w:w w:val="115"/>
        </w:rPr>
        <w:t xml:space="preserve"> </w:t>
      </w:r>
      <w:r w:rsidRPr="006626DB">
        <w:rPr>
          <w:w w:val="115"/>
        </w:rPr>
        <w:t>a</w:t>
      </w:r>
      <w:r w:rsidRPr="006626DB">
        <w:rPr>
          <w:spacing w:val="-16"/>
          <w:w w:val="115"/>
        </w:rPr>
        <w:t xml:space="preserve"> </w:t>
      </w:r>
      <w:r w:rsidRPr="006626DB">
        <w:rPr>
          <w:w w:val="115"/>
        </w:rPr>
        <w:t>way</w:t>
      </w:r>
      <w:r w:rsidRPr="006626DB">
        <w:rPr>
          <w:spacing w:val="-16"/>
          <w:w w:val="115"/>
        </w:rPr>
        <w:t xml:space="preserve"> </w:t>
      </w:r>
      <w:r w:rsidRPr="006626DB">
        <w:rPr>
          <w:w w:val="115"/>
        </w:rPr>
        <w:t>that</w:t>
      </w:r>
      <w:r w:rsidRPr="006626DB">
        <w:rPr>
          <w:spacing w:val="-16"/>
          <w:w w:val="115"/>
        </w:rPr>
        <w:t xml:space="preserve"> </w:t>
      </w:r>
      <w:r w:rsidRPr="006626DB">
        <w:rPr>
          <w:w w:val="115"/>
        </w:rPr>
        <w:t>can</w:t>
      </w:r>
      <w:r w:rsidRPr="006626DB">
        <w:rPr>
          <w:spacing w:val="-16"/>
          <w:w w:val="115"/>
        </w:rPr>
        <w:t xml:space="preserve"> </w:t>
      </w:r>
      <w:r w:rsidRPr="006626DB">
        <w:rPr>
          <w:w w:val="115"/>
        </w:rPr>
        <w:t>be</w:t>
      </w:r>
      <w:r w:rsidRPr="006626DB">
        <w:rPr>
          <w:spacing w:val="-16"/>
          <w:w w:val="115"/>
        </w:rPr>
        <w:t xml:space="preserve"> </w:t>
      </w:r>
      <w:r w:rsidRPr="006626DB">
        <w:rPr>
          <w:w w:val="115"/>
        </w:rPr>
        <w:t>sustainable</w:t>
      </w:r>
      <w:r w:rsidRPr="006626DB">
        <w:rPr>
          <w:spacing w:val="-11"/>
          <w:w w:val="115"/>
        </w:rPr>
        <w:t xml:space="preserve"> </w:t>
      </w:r>
      <w:r w:rsidRPr="006626DB">
        <w:rPr>
          <w:w w:val="115"/>
        </w:rPr>
        <w:t>over</w:t>
      </w:r>
      <w:r w:rsidRPr="006626DB">
        <w:rPr>
          <w:spacing w:val="-16"/>
          <w:w w:val="115"/>
        </w:rPr>
        <w:t xml:space="preserve"> </w:t>
      </w:r>
      <w:r w:rsidRPr="006626DB">
        <w:rPr>
          <w:w w:val="115"/>
        </w:rPr>
        <w:t>time,</w:t>
      </w:r>
      <w:r w:rsidRPr="006626DB">
        <w:rPr>
          <w:spacing w:val="-16"/>
          <w:w w:val="115"/>
        </w:rPr>
        <w:t xml:space="preserve"> </w:t>
      </w:r>
      <w:r w:rsidRPr="006626DB">
        <w:rPr>
          <w:w w:val="115"/>
        </w:rPr>
        <w:t>considering</w:t>
      </w:r>
      <w:r w:rsidRPr="006626DB">
        <w:rPr>
          <w:spacing w:val="-16"/>
          <w:w w:val="115"/>
        </w:rPr>
        <w:t xml:space="preserve"> </w:t>
      </w:r>
      <w:r w:rsidRPr="006626DB">
        <w:rPr>
          <w:w w:val="115"/>
        </w:rPr>
        <w:t>affordability</w:t>
      </w:r>
      <w:r w:rsidRPr="006626DB">
        <w:rPr>
          <w:spacing w:val="-16"/>
          <w:w w:val="115"/>
        </w:rPr>
        <w:t xml:space="preserve"> </w:t>
      </w:r>
      <w:r w:rsidRPr="006626DB">
        <w:rPr>
          <w:w w:val="115"/>
        </w:rPr>
        <w:t>for clients, and</w:t>
      </w:r>
      <w:r w:rsidRPr="006626DB">
        <w:rPr>
          <w:spacing w:val="-16"/>
          <w:w w:val="115"/>
        </w:rPr>
        <w:t xml:space="preserve"> </w:t>
      </w:r>
      <w:r w:rsidRPr="006626DB">
        <w:rPr>
          <w:w w:val="115"/>
        </w:rPr>
        <w:t>the financial</w:t>
      </w:r>
      <w:r w:rsidRPr="006626DB">
        <w:rPr>
          <w:spacing w:val="-12"/>
          <w:w w:val="115"/>
        </w:rPr>
        <w:t xml:space="preserve"> </w:t>
      </w:r>
      <w:r w:rsidRPr="006626DB">
        <w:rPr>
          <w:w w:val="115"/>
        </w:rPr>
        <w:t>viability of the Trust.</w:t>
      </w:r>
    </w:p>
    <w:p w14:paraId="073CB23C" w14:textId="77777777" w:rsidR="009421B8" w:rsidRPr="006626DB" w:rsidRDefault="009421B8" w:rsidP="006626DB">
      <w:pPr>
        <w:pStyle w:val="ListParagraph"/>
        <w:spacing w:before="120" w:after="120"/>
        <w:ind w:left="720" w:firstLine="0"/>
      </w:pPr>
    </w:p>
    <w:p w14:paraId="2676E539" w14:textId="77777777" w:rsidR="00F35C8C" w:rsidRPr="006626DB" w:rsidRDefault="00266478" w:rsidP="006626DB">
      <w:pPr>
        <w:spacing w:before="120" w:after="120"/>
        <w:rPr>
          <w:b/>
          <w:bCs/>
          <w:w w:val="110"/>
        </w:rPr>
      </w:pPr>
      <w:r w:rsidRPr="006626DB">
        <w:rPr>
          <w:b/>
          <w:bCs/>
          <w:w w:val="110"/>
        </w:rPr>
        <w:t>Duties and responsibilities</w:t>
      </w:r>
      <w:r w:rsidRPr="006626DB">
        <w:rPr>
          <w:b/>
          <w:bCs/>
          <w:spacing w:val="-11"/>
          <w:w w:val="110"/>
        </w:rPr>
        <w:t xml:space="preserve"> </w:t>
      </w:r>
      <w:r w:rsidRPr="006626DB">
        <w:rPr>
          <w:b/>
          <w:bCs/>
          <w:w w:val="110"/>
        </w:rPr>
        <w:t>include</w:t>
      </w:r>
      <w:r w:rsidR="00F35C8C" w:rsidRPr="006626DB">
        <w:rPr>
          <w:b/>
          <w:bCs/>
          <w:w w:val="110"/>
        </w:rPr>
        <w:t>:</w:t>
      </w:r>
    </w:p>
    <w:p w14:paraId="710A5915" w14:textId="64FA89DD" w:rsidR="0033582C" w:rsidRPr="006626DB" w:rsidRDefault="00F35C8C" w:rsidP="006626DB">
      <w:pPr>
        <w:pStyle w:val="ListParagraph"/>
        <w:numPr>
          <w:ilvl w:val="0"/>
          <w:numId w:val="13"/>
        </w:numPr>
        <w:spacing w:before="120" w:after="120"/>
        <w:rPr>
          <w:color w:val="494949"/>
          <w:spacing w:val="40"/>
          <w:w w:val="110"/>
        </w:rPr>
      </w:pPr>
      <w:r w:rsidRPr="006626DB">
        <w:rPr>
          <w:w w:val="110"/>
        </w:rPr>
        <w:t>Formulat</w:t>
      </w:r>
      <w:r w:rsidR="00177C8D" w:rsidRPr="006626DB">
        <w:rPr>
          <w:w w:val="110"/>
        </w:rPr>
        <w:t>ing</w:t>
      </w:r>
      <w:r w:rsidRPr="006626DB">
        <w:rPr>
          <w:w w:val="110"/>
        </w:rPr>
        <w:t xml:space="preserve"> policies</w:t>
      </w:r>
      <w:r w:rsidR="00177C8D" w:rsidRPr="006626DB">
        <w:rPr>
          <w:w w:val="110"/>
        </w:rPr>
        <w:t>.</w:t>
      </w:r>
    </w:p>
    <w:p w14:paraId="4EE580E8" w14:textId="7A87E0C9" w:rsidR="0033582C" w:rsidRPr="006626DB" w:rsidRDefault="00F35C8C" w:rsidP="006626DB">
      <w:pPr>
        <w:pStyle w:val="ListParagraph"/>
        <w:numPr>
          <w:ilvl w:val="0"/>
          <w:numId w:val="13"/>
        </w:numPr>
        <w:spacing w:before="120" w:after="120"/>
        <w:rPr>
          <w:color w:val="494949"/>
          <w:spacing w:val="40"/>
          <w:w w:val="110"/>
        </w:rPr>
      </w:pPr>
      <w:r w:rsidRPr="006626DB">
        <w:rPr>
          <w:w w:val="110"/>
        </w:rPr>
        <w:t xml:space="preserve">Managing relationships with key </w:t>
      </w:r>
      <w:r w:rsidRPr="006626DB">
        <w:rPr>
          <w:color w:val="494949"/>
          <w:w w:val="110"/>
        </w:rPr>
        <w:t xml:space="preserve">partners </w:t>
      </w:r>
      <w:r w:rsidRPr="006626DB">
        <w:rPr>
          <w:w w:val="110"/>
        </w:rPr>
        <w:t>and stakehol</w:t>
      </w:r>
      <w:r w:rsidR="00B83BF5" w:rsidRPr="006626DB">
        <w:rPr>
          <w:w w:val="110"/>
        </w:rPr>
        <w:t>d</w:t>
      </w:r>
      <w:r w:rsidRPr="006626DB">
        <w:rPr>
          <w:w w:val="110"/>
        </w:rPr>
        <w:t>ers</w:t>
      </w:r>
      <w:r w:rsidR="00177C8D" w:rsidRPr="006626DB">
        <w:rPr>
          <w:w w:val="110"/>
        </w:rPr>
        <w:t>.</w:t>
      </w:r>
    </w:p>
    <w:p w14:paraId="738E3744" w14:textId="69806B19" w:rsidR="0033582C" w:rsidRPr="006626DB" w:rsidRDefault="00F35C8C" w:rsidP="006626DB">
      <w:pPr>
        <w:pStyle w:val="ListParagraph"/>
        <w:numPr>
          <w:ilvl w:val="0"/>
          <w:numId w:val="13"/>
        </w:numPr>
        <w:spacing w:before="120" w:after="120"/>
        <w:rPr>
          <w:color w:val="494949"/>
          <w:spacing w:val="40"/>
          <w:w w:val="110"/>
        </w:rPr>
      </w:pPr>
      <w:r w:rsidRPr="006626DB">
        <w:rPr>
          <w:w w:val="110"/>
        </w:rPr>
        <w:t xml:space="preserve">Ensuring </w:t>
      </w:r>
      <w:r w:rsidRPr="006626DB">
        <w:rPr>
          <w:color w:val="494949"/>
          <w:w w:val="110"/>
        </w:rPr>
        <w:t xml:space="preserve">the </w:t>
      </w:r>
      <w:r w:rsidRPr="006626DB">
        <w:rPr>
          <w:w w:val="110"/>
        </w:rPr>
        <w:t xml:space="preserve">Community </w:t>
      </w:r>
      <w:r w:rsidRPr="006626DB">
        <w:rPr>
          <w:color w:val="494949"/>
          <w:w w:val="110"/>
        </w:rPr>
        <w:t xml:space="preserve">Housing </w:t>
      </w:r>
      <w:r w:rsidRPr="006626DB">
        <w:rPr>
          <w:w w:val="110"/>
        </w:rPr>
        <w:t xml:space="preserve">Regulatory </w:t>
      </w:r>
      <w:r w:rsidRPr="006626DB">
        <w:rPr>
          <w:color w:val="494949"/>
          <w:w w:val="110"/>
        </w:rPr>
        <w:t xml:space="preserve">Authority </w:t>
      </w:r>
      <w:r w:rsidRPr="006626DB">
        <w:rPr>
          <w:w w:val="110"/>
        </w:rPr>
        <w:t>(CHRA) Performance Standards and guidelines are followed and maintained.</w:t>
      </w:r>
      <w:r w:rsidR="00E070CC" w:rsidRPr="006626DB">
        <w:rPr>
          <w:w w:val="110"/>
        </w:rPr>
        <w:t xml:space="preserve"> Including </w:t>
      </w:r>
      <w:r w:rsidR="009C1DCD">
        <w:rPr>
          <w:w w:val="110"/>
        </w:rPr>
        <w:t>preparin</w:t>
      </w:r>
      <w:r w:rsidR="001A7D87">
        <w:rPr>
          <w:w w:val="110"/>
        </w:rPr>
        <w:t>g</w:t>
      </w:r>
      <w:r w:rsidR="00E070CC" w:rsidRPr="006626DB">
        <w:rPr>
          <w:w w:val="110"/>
        </w:rPr>
        <w:t xml:space="preserve"> and submitting the annual CHRA report.</w:t>
      </w:r>
    </w:p>
    <w:p w14:paraId="15BAF7E2" w14:textId="77777777" w:rsidR="0033582C" w:rsidRPr="006626DB" w:rsidRDefault="00266478" w:rsidP="006626DB">
      <w:pPr>
        <w:pStyle w:val="ListParagraph"/>
        <w:numPr>
          <w:ilvl w:val="0"/>
          <w:numId w:val="13"/>
        </w:numPr>
        <w:spacing w:before="120" w:after="120"/>
        <w:rPr>
          <w:color w:val="494949"/>
          <w:spacing w:val="40"/>
          <w:w w:val="110"/>
        </w:rPr>
      </w:pPr>
      <w:r w:rsidRPr="006626DB">
        <w:rPr>
          <w:w w:val="110"/>
        </w:rPr>
        <w:t>Also ensuring the requirements</w:t>
      </w:r>
      <w:r w:rsidRPr="006626DB">
        <w:rPr>
          <w:spacing w:val="40"/>
          <w:w w:val="110"/>
        </w:rPr>
        <w:t xml:space="preserve"> </w:t>
      </w:r>
      <w:r w:rsidRPr="006626DB">
        <w:rPr>
          <w:w w:val="110"/>
        </w:rPr>
        <w:t>of the</w:t>
      </w:r>
      <w:r w:rsidRPr="006626DB">
        <w:rPr>
          <w:spacing w:val="40"/>
          <w:w w:val="110"/>
        </w:rPr>
        <w:t xml:space="preserve"> </w:t>
      </w:r>
      <w:r w:rsidRPr="006626DB">
        <w:rPr>
          <w:w w:val="110"/>
        </w:rPr>
        <w:t>contracts</w:t>
      </w:r>
      <w:r w:rsidRPr="006626DB">
        <w:rPr>
          <w:spacing w:val="40"/>
          <w:w w:val="110"/>
        </w:rPr>
        <w:t xml:space="preserve"> </w:t>
      </w:r>
      <w:r w:rsidRPr="006626DB">
        <w:rPr>
          <w:w w:val="110"/>
        </w:rPr>
        <w:t xml:space="preserve">with </w:t>
      </w:r>
      <w:r w:rsidRPr="006626DB">
        <w:rPr>
          <w:color w:val="494949"/>
          <w:w w:val="110"/>
        </w:rPr>
        <w:t xml:space="preserve">the </w:t>
      </w:r>
      <w:r w:rsidRPr="006626DB">
        <w:rPr>
          <w:w w:val="110"/>
        </w:rPr>
        <w:t xml:space="preserve">Ministry of Social Development (MSD) are met and </w:t>
      </w:r>
      <w:r w:rsidRPr="006626DB">
        <w:rPr>
          <w:color w:val="494949"/>
          <w:w w:val="110"/>
        </w:rPr>
        <w:t>maintained</w:t>
      </w:r>
      <w:r w:rsidR="0033582C" w:rsidRPr="006626DB">
        <w:rPr>
          <w:color w:val="494949"/>
          <w:w w:val="110"/>
        </w:rPr>
        <w:t>.</w:t>
      </w:r>
    </w:p>
    <w:p w14:paraId="2B900464" w14:textId="65F68950" w:rsidR="00177C8D" w:rsidRPr="006626DB" w:rsidRDefault="00177C8D" w:rsidP="006626DB">
      <w:pPr>
        <w:pStyle w:val="ListParagraph"/>
        <w:widowControl/>
        <w:numPr>
          <w:ilvl w:val="0"/>
          <w:numId w:val="13"/>
        </w:numPr>
        <w:autoSpaceDE/>
        <w:autoSpaceDN/>
        <w:spacing w:before="120" w:after="120" w:line="300" w:lineRule="atLeast"/>
        <w:rPr>
          <w:w w:val="110"/>
        </w:rPr>
      </w:pPr>
      <w:r w:rsidRPr="006626DB">
        <w:rPr>
          <w:w w:val="110"/>
        </w:rPr>
        <w:t>Coordinating and managing the Trust’s insurance requirements and annual policy renewals.</w:t>
      </w:r>
    </w:p>
    <w:p w14:paraId="6B2504CC" w14:textId="1B015A48" w:rsidR="005C50FE" w:rsidRPr="006626DB" w:rsidRDefault="00F424B3" w:rsidP="006626DB">
      <w:pPr>
        <w:pStyle w:val="ListParagraph"/>
        <w:numPr>
          <w:ilvl w:val="0"/>
          <w:numId w:val="13"/>
        </w:numPr>
        <w:spacing w:before="120" w:after="120"/>
      </w:pPr>
      <w:r w:rsidRPr="006626DB">
        <w:rPr>
          <w:w w:val="110"/>
        </w:rPr>
        <w:t xml:space="preserve">Act as Board Secretary for bi-monthly board meetings and </w:t>
      </w:r>
      <w:r w:rsidR="001A7D87">
        <w:rPr>
          <w:w w:val="110"/>
        </w:rPr>
        <w:t xml:space="preserve">the </w:t>
      </w:r>
      <w:r w:rsidRPr="006626DB">
        <w:rPr>
          <w:w w:val="110"/>
        </w:rPr>
        <w:t>Trust</w:t>
      </w:r>
      <w:r w:rsidR="001A7D87">
        <w:rPr>
          <w:w w:val="110"/>
        </w:rPr>
        <w:t>’s</w:t>
      </w:r>
      <w:r w:rsidRPr="006626DB">
        <w:rPr>
          <w:w w:val="110"/>
        </w:rPr>
        <w:t xml:space="preserve"> Annual General Meeting (</w:t>
      </w:r>
      <w:r w:rsidR="00100F6E">
        <w:rPr>
          <w:w w:val="110"/>
        </w:rPr>
        <w:t>c</w:t>
      </w:r>
      <w:r w:rsidR="00B83BF5" w:rsidRPr="006626DB">
        <w:rPr>
          <w:w w:val="110"/>
        </w:rPr>
        <w:t>oordinating meetings</w:t>
      </w:r>
      <w:r w:rsidR="00177C8D" w:rsidRPr="006626DB">
        <w:rPr>
          <w:w w:val="110"/>
        </w:rPr>
        <w:t xml:space="preserve"> and minutes</w:t>
      </w:r>
      <w:r w:rsidR="00C20D63">
        <w:rPr>
          <w:w w:val="110"/>
        </w:rPr>
        <w:t>)</w:t>
      </w:r>
      <w:r w:rsidR="005C50FE" w:rsidRPr="006626DB">
        <w:rPr>
          <w:w w:val="110"/>
        </w:rPr>
        <w:t>.</w:t>
      </w:r>
    </w:p>
    <w:p w14:paraId="6A90C9D8" w14:textId="7EA11E2C" w:rsidR="00934F1A" w:rsidRPr="006626DB" w:rsidRDefault="00266478" w:rsidP="006626DB">
      <w:pPr>
        <w:pStyle w:val="ListParagraph"/>
        <w:numPr>
          <w:ilvl w:val="0"/>
          <w:numId w:val="13"/>
        </w:numPr>
        <w:spacing w:before="120" w:after="120"/>
      </w:pPr>
      <w:r w:rsidRPr="006626DB">
        <w:rPr>
          <w:w w:val="110"/>
        </w:rPr>
        <w:t xml:space="preserve">Managing operations with awareness of </w:t>
      </w:r>
      <w:r w:rsidRPr="006626DB">
        <w:rPr>
          <w:color w:val="494949"/>
          <w:w w:val="110"/>
        </w:rPr>
        <w:t xml:space="preserve">financial </w:t>
      </w:r>
      <w:r w:rsidRPr="006626DB">
        <w:rPr>
          <w:w w:val="110"/>
        </w:rPr>
        <w:t xml:space="preserve">implications, managing service and supply agreements with other </w:t>
      </w:r>
      <w:r w:rsidRPr="006626DB">
        <w:rPr>
          <w:color w:val="494949"/>
          <w:w w:val="110"/>
        </w:rPr>
        <w:t xml:space="preserve">providers, </w:t>
      </w:r>
      <w:r w:rsidRPr="006626DB">
        <w:rPr>
          <w:w w:val="110"/>
        </w:rPr>
        <w:t>and</w:t>
      </w:r>
      <w:r w:rsidRPr="006626DB">
        <w:rPr>
          <w:spacing w:val="40"/>
          <w:w w:val="110"/>
        </w:rPr>
        <w:t xml:space="preserve"> </w:t>
      </w:r>
      <w:r w:rsidRPr="006626DB">
        <w:rPr>
          <w:color w:val="494949"/>
          <w:w w:val="110"/>
        </w:rPr>
        <w:t xml:space="preserve">planning </w:t>
      </w:r>
      <w:r w:rsidRPr="006626DB">
        <w:rPr>
          <w:w w:val="110"/>
        </w:rPr>
        <w:t xml:space="preserve">and managing </w:t>
      </w:r>
      <w:r w:rsidRPr="006626DB">
        <w:rPr>
          <w:color w:val="494949"/>
          <w:w w:val="110"/>
        </w:rPr>
        <w:t xml:space="preserve">Trust </w:t>
      </w:r>
      <w:r w:rsidRPr="006626DB">
        <w:rPr>
          <w:w w:val="110"/>
        </w:rPr>
        <w:t>reso</w:t>
      </w:r>
      <w:r w:rsidR="005C50FE" w:rsidRPr="006626DB">
        <w:rPr>
          <w:w w:val="110"/>
        </w:rPr>
        <w:t>ur</w:t>
      </w:r>
      <w:r w:rsidRPr="006626DB">
        <w:rPr>
          <w:w w:val="110"/>
        </w:rPr>
        <w:t xml:space="preserve">ces </w:t>
      </w:r>
      <w:r w:rsidRPr="006626DB">
        <w:rPr>
          <w:color w:val="494949"/>
          <w:w w:val="110"/>
        </w:rPr>
        <w:t xml:space="preserve">including property </w:t>
      </w:r>
      <w:r w:rsidRPr="006626DB">
        <w:rPr>
          <w:w w:val="110"/>
        </w:rPr>
        <w:t xml:space="preserve">and </w:t>
      </w:r>
      <w:r w:rsidR="005C50FE" w:rsidRPr="006626DB">
        <w:rPr>
          <w:w w:val="110"/>
        </w:rPr>
        <w:t>m</w:t>
      </w:r>
      <w:r w:rsidRPr="006626DB">
        <w:rPr>
          <w:w w:val="110"/>
        </w:rPr>
        <w:t>aterials.</w:t>
      </w:r>
    </w:p>
    <w:p w14:paraId="49A7526F" w14:textId="77777777" w:rsidR="00177C8D" w:rsidRPr="006626DB" w:rsidRDefault="00177C8D" w:rsidP="006626DB">
      <w:pPr>
        <w:pStyle w:val="ListParagraph"/>
        <w:spacing w:before="120" w:after="120"/>
        <w:ind w:left="720" w:firstLine="0"/>
      </w:pPr>
    </w:p>
    <w:p w14:paraId="4F9C5609" w14:textId="77777777" w:rsidR="00934F1A" w:rsidRPr="006626DB" w:rsidRDefault="00266478" w:rsidP="006626DB">
      <w:pPr>
        <w:spacing w:before="120" w:after="120"/>
        <w:rPr>
          <w:b/>
          <w:bCs/>
        </w:rPr>
      </w:pPr>
      <w:r w:rsidRPr="006626DB">
        <w:rPr>
          <w:b/>
          <w:bCs/>
          <w:color w:val="494949"/>
          <w:w w:val="110"/>
        </w:rPr>
        <w:t>Responsibilities</w:t>
      </w:r>
    </w:p>
    <w:p w14:paraId="798FBEBC" w14:textId="77777777" w:rsidR="005C50FE" w:rsidRPr="006626DB" w:rsidRDefault="005C50FE" w:rsidP="006626DB">
      <w:pPr>
        <w:spacing w:before="120" w:after="120"/>
        <w:rPr>
          <w:color w:val="363636"/>
          <w:w w:val="110"/>
        </w:rPr>
      </w:pPr>
    </w:p>
    <w:p w14:paraId="3B9D66B2" w14:textId="508DC7AC" w:rsidR="00934F1A" w:rsidRPr="006626DB" w:rsidRDefault="00266478" w:rsidP="006626DB">
      <w:pPr>
        <w:pStyle w:val="ListParagraph"/>
        <w:numPr>
          <w:ilvl w:val="0"/>
          <w:numId w:val="14"/>
        </w:numPr>
        <w:spacing w:before="120" w:after="120"/>
      </w:pPr>
      <w:r w:rsidRPr="006626DB">
        <w:rPr>
          <w:color w:val="363636"/>
          <w:w w:val="110"/>
        </w:rPr>
        <w:t>Direct</w:t>
      </w:r>
      <w:r w:rsidRPr="006626DB">
        <w:rPr>
          <w:color w:val="363636"/>
          <w:spacing w:val="3"/>
          <w:w w:val="110"/>
        </w:rPr>
        <w:t xml:space="preserve"> </w:t>
      </w:r>
      <w:r w:rsidRPr="006626DB">
        <w:rPr>
          <w:color w:val="494949"/>
          <w:w w:val="110"/>
        </w:rPr>
        <w:t>and</w:t>
      </w:r>
      <w:r w:rsidRPr="006626DB">
        <w:rPr>
          <w:color w:val="494949"/>
          <w:spacing w:val="-7"/>
          <w:w w:val="110"/>
        </w:rPr>
        <w:t xml:space="preserve"> </w:t>
      </w:r>
      <w:r w:rsidRPr="006626DB">
        <w:rPr>
          <w:color w:val="363636"/>
          <w:w w:val="110"/>
        </w:rPr>
        <w:t>coordinate</w:t>
      </w:r>
      <w:r w:rsidRPr="006626DB">
        <w:rPr>
          <w:color w:val="363636"/>
          <w:spacing w:val="-1"/>
          <w:w w:val="110"/>
        </w:rPr>
        <w:t xml:space="preserve"> </w:t>
      </w:r>
      <w:r w:rsidRPr="006626DB">
        <w:rPr>
          <w:color w:val="363636"/>
          <w:w w:val="110"/>
        </w:rPr>
        <w:t>the</w:t>
      </w:r>
      <w:r w:rsidRPr="006626DB">
        <w:rPr>
          <w:color w:val="363636"/>
          <w:spacing w:val="-12"/>
          <w:w w:val="110"/>
        </w:rPr>
        <w:t xml:space="preserve"> </w:t>
      </w:r>
      <w:r w:rsidRPr="006626DB">
        <w:rPr>
          <w:color w:val="494949"/>
          <w:w w:val="110"/>
        </w:rPr>
        <w:t>operations</w:t>
      </w:r>
      <w:r w:rsidRPr="006626DB">
        <w:rPr>
          <w:color w:val="494949"/>
          <w:spacing w:val="8"/>
          <w:w w:val="110"/>
        </w:rPr>
        <w:t xml:space="preserve"> </w:t>
      </w:r>
      <w:r w:rsidRPr="006626DB">
        <w:rPr>
          <w:color w:val="494949"/>
          <w:w w:val="110"/>
        </w:rPr>
        <w:t>of</w:t>
      </w:r>
      <w:r w:rsidRPr="006626DB">
        <w:rPr>
          <w:color w:val="494949"/>
          <w:spacing w:val="-1"/>
          <w:w w:val="110"/>
        </w:rPr>
        <w:t xml:space="preserve"> </w:t>
      </w:r>
      <w:r w:rsidR="00177C8D" w:rsidRPr="006626DB">
        <w:rPr>
          <w:color w:val="494949"/>
          <w:spacing w:val="-1"/>
          <w:w w:val="110"/>
        </w:rPr>
        <w:t>the Trust</w:t>
      </w:r>
      <w:r w:rsidRPr="006626DB">
        <w:rPr>
          <w:color w:val="363636"/>
          <w:spacing w:val="2"/>
          <w:w w:val="110"/>
        </w:rPr>
        <w:t xml:space="preserve"> </w:t>
      </w:r>
      <w:r w:rsidRPr="006626DB">
        <w:rPr>
          <w:color w:val="494949"/>
          <w:w w:val="110"/>
        </w:rPr>
        <w:t>at</w:t>
      </w:r>
      <w:r w:rsidRPr="006626DB">
        <w:rPr>
          <w:color w:val="494949"/>
          <w:spacing w:val="9"/>
          <w:w w:val="110"/>
        </w:rPr>
        <w:t xml:space="preserve"> </w:t>
      </w:r>
      <w:r w:rsidRPr="006626DB">
        <w:rPr>
          <w:color w:val="363636"/>
          <w:w w:val="110"/>
        </w:rPr>
        <w:t>both</w:t>
      </w:r>
      <w:r w:rsidRPr="006626DB">
        <w:rPr>
          <w:color w:val="363636"/>
          <w:spacing w:val="-6"/>
          <w:w w:val="110"/>
        </w:rPr>
        <w:t xml:space="preserve"> </w:t>
      </w:r>
      <w:r w:rsidRPr="006626DB">
        <w:rPr>
          <w:color w:val="494949"/>
          <w:w w:val="110"/>
        </w:rPr>
        <w:t>strategic</w:t>
      </w:r>
      <w:r w:rsidRPr="006626DB">
        <w:rPr>
          <w:color w:val="494949"/>
          <w:spacing w:val="10"/>
          <w:w w:val="110"/>
        </w:rPr>
        <w:t xml:space="preserve"> </w:t>
      </w:r>
      <w:r w:rsidRPr="006626DB">
        <w:rPr>
          <w:color w:val="494949"/>
          <w:w w:val="110"/>
        </w:rPr>
        <w:t>and</w:t>
      </w:r>
      <w:r w:rsidRPr="006626DB">
        <w:rPr>
          <w:color w:val="494949"/>
          <w:spacing w:val="-4"/>
          <w:w w:val="110"/>
        </w:rPr>
        <w:t xml:space="preserve"> </w:t>
      </w:r>
      <w:r w:rsidRPr="006626DB">
        <w:rPr>
          <w:color w:val="363636"/>
          <w:w w:val="110"/>
        </w:rPr>
        <w:t>operational</w:t>
      </w:r>
      <w:r w:rsidRPr="006626DB">
        <w:rPr>
          <w:color w:val="363636"/>
          <w:spacing w:val="-8"/>
          <w:w w:val="110"/>
        </w:rPr>
        <w:t xml:space="preserve"> </w:t>
      </w:r>
      <w:r w:rsidRPr="006626DB">
        <w:rPr>
          <w:color w:val="363636"/>
          <w:w w:val="110"/>
        </w:rPr>
        <w:t>level.</w:t>
      </w:r>
    </w:p>
    <w:p w14:paraId="207982D2" w14:textId="77777777" w:rsidR="00934F1A" w:rsidRPr="006626DB" w:rsidRDefault="00934F1A" w:rsidP="006626DB">
      <w:pPr>
        <w:spacing w:before="120" w:after="120"/>
      </w:pPr>
    </w:p>
    <w:p w14:paraId="709C890E" w14:textId="77777777" w:rsidR="00934F1A" w:rsidRPr="006626DB" w:rsidRDefault="00266478" w:rsidP="006626DB">
      <w:pPr>
        <w:pStyle w:val="ListParagraph"/>
        <w:numPr>
          <w:ilvl w:val="0"/>
          <w:numId w:val="14"/>
        </w:numPr>
        <w:spacing w:before="120" w:after="120"/>
        <w:rPr>
          <w:color w:val="363636"/>
          <w:w w:val="115"/>
        </w:rPr>
      </w:pPr>
      <w:r w:rsidRPr="006626DB">
        <w:rPr>
          <w:color w:val="363636"/>
          <w:w w:val="110"/>
        </w:rPr>
        <w:t xml:space="preserve">Provide prompt, </w:t>
      </w:r>
      <w:r w:rsidRPr="006626DB">
        <w:rPr>
          <w:color w:val="494949"/>
          <w:w w:val="110"/>
        </w:rPr>
        <w:t xml:space="preserve">accurate and </w:t>
      </w:r>
      <w:r w:rsidRPr="006626DB">
        <w:rPr>
          <w:color w:val="363636"/>
          <w:w w:val="110"/>
        </w:rPr>
        <w:t>full</w:t>
      </w:r>
      <w:r w:rsidRPr="006626DB">
        <w:rPr>
          <w:color w:val="363636"/>
          <w:spacing w:val="-21"/>
          <w:w w:val="110"/>
        </w:rPr>
        <w:t xml:space="preserve"> </w:t>
      </w:r>
      <w:r w:rsidRPr="006626DB">
        <w:rPr>
          <w:color w:val="363636"/>
          <w:w w:val="110"/>
        </w:rPr>
        <w:t xml:space="preserve">information to the Board to support its </w:t>
      </w:r>
      <w:r w:rsidRPr="006626DB">
        <w:rPr>
          <w:color w:val="494949"/>
          <w:w w:val="110"/>
        </w:rPr>
        <w:t xml:space="preserve">governance </w:t>
      </w:r>
      <w:r w:rsidRPr="006626DB">
        <w:rPr>
          <w:color w:val="363636"/>
          <w:w w:val="115"/>
        </w:rPr>
        <w:t>and</w:t>
      </w:r>
      <w:r w:rsidRPr="006626DB">
        <w:rPr>
          <w:color w:val="363636"/>
          <w:spacing w:val="-18"/>
          <w:w w:val="115"/>
        </w:rPr>
        <w:t xml:space="preserve"> </w:t>
      </w:r>
      <w:r w:rsidRPr="006626DB">
        <w:rPr>
          <w:color w:val="494949"/>
          <w:w w:val="115"/>
        </w:rPr>
        <w:t>strategic</w:t>
      </w:r>
      <w:r w:rsidRPr="006626DB">
        <w:rPr>
          <w:color w:val="494949"/>
          <w:spacing w:val="-16"/>
          <w:w w:val="115"/>
        </w:rPr>
        <w:t xml:space="preserve"> </w:t>
      </w:r>
      <w:r w:rsidRPr="006626DB">
        <w:rPr>
          <w:color w:val="494949"/>
          <w:w w:val="115"/>
        </w:rPr>
        <w:t>planning</w:t>
      </w:r>
      <w:r w:rsidRPr="006626DB">
        <w:rPr>
          <w:color w:val="494949"/>
          <w:spacing w:val="-17"/>
          <w:w w:val="115"/>
        </w:rPr>
        <w:t xml:space="preserve"> </w:t>
      </w:r>
      <w:r w:rsidRPr="006626DB">
        <w:rPr>
          <w:color w:val="494949"/>
          <w:w w:val="115"/>
        </w:rPr>
        <w:t>and</w:t>
      </w:r>
      <w:r w:rsidRPr="006626DB">
        <w:rPr>
          <w:color w:val="494949"/>
          <w:spacing w:val="-16"/>
          <w:w w:val="115"/>
        </w:rPr>
        <w:t xml:space="preserve"> </w:t>
      </w:r>
      <w:r w:rsidRPr="006626DB">
        <w:rPr>
          <w:color w:val="363636"/>
          <w:w w:val="115"/>
        </w:rPr>
        <w:t>to</w:t>
      </w:r>
      <w:r w:rsidRPr="006626DB">
        <w:rPr>
          <w:color w:val="363636"/>
          <w:spacing w:val="-16"/>
          <w:w w:val="115"/>
        </w:rPr>
        <w:t xml:space="preserve"> </w:t>
      </w:r>
      <w:r w:rsidRPr="006626DB">
        <w:rPr>
          <w:color w:val="494949"/>
          <w:w w:val="115"/>
        </w:rPr>
        <w:t>act</w:t>
      </w:r>
      <w:r w:rsidRPr="006626DB">
        <w:rPr>
          <w:color w:val="494949"/>
          <w:spacing w:val="-14"/>
          <w:w w:val="115"/>
        </w:rPr>
        <w:t xml:space="preserve"> </w:t>
      </w:r>
      <w:r w:rsidRPr="006626DB">
        <w:rPr>
          <w:color w:val="363636"/>
          <w:w w:val="115"/>
        </w:rPr>
        <w:t>as</w:t>
      </w:r>
      <w:r w:rsidRPr="006626DB">
        <w:rPr>
          <w:color w:val="363636"/>
          <w:spacing w:val="-16"/>
          <w:w w:val="115"/>
        </w:rPr>
        <w:t xml:space="preserve"> </w:t>
      </w:r>
      <w:r w:rsidRPr="006626DB">
        <w:rPr>
          <w:color w:val="363636"/>
          <w:w w:val="115"/>
        </w:rPr>
        <w:t>Board</w:t>
      </w:r>
      <w:r w:rsidRPr="006626DB">
        <w:rPr>
          <w:color w:val="363636"/>
          <w:spacing w:val="-16"/>
          <w:w w:val="115"/>
        </w:rPr>
        <w:t xml:space="preserve"> </w:t>
      </w:r>
      <w:r w:rsidRPr="006626DB">
        <w:rPr>
          <w:color w:val="363636"/>
          <w:w w:val="115"/>
        </w:rPr>
        <w:t>Secretary.</w:t>
      </w:r>
    </w:p>
    <w:p w14:paraId="6899CC00" w14:textId="77777777" w:rsidR="005C50FE" w:rsidRPr="006626DB" w:rsidRDefault="005C50FE" w:rsidP="006626DB">
      <w:pPr>
        <w:spacing w:before="120" w:after="120"/>
      </w:pPr>
    </w:p>
    <w:p w14:paraId="5C8AFA57" w14:textId="465D7ED7" w:rsidR="00934F1A" w:rsidRPr="007D4145" w:rsidRDefault="006626DB" w:rsidP="006626DB">
      <w:pPr>
        <w:pStyle w:val="ListParagraph"/>
        <w:numPr>
          <w:ilvl w:val="0"/>
          <w:numId w:val="14"/>
        </w:numPr>
        <w:spacing w:before="120" w:after="120"/>
        <w:rPr>
          <w:color w:val="565656"/>
        </w:rPr>
      </w:pPr>
      <w:r w:rsidRPr="006626DB">
        <w:rPr>
          <w:color w:val="313131"/>
          <w:w w:val="115"/>
        </w:rPr>
        <w:lastRenderedPageBreak/>
        <w:t>S</w:t>
      </w:r>
      <w:r w:rsidR="00D7307A" w:rsidRPr="006626DB">
        <w:rPr>
          <w:color w:val="313131"/>
          <w:w w:val="115"/>
        </w:rPr>
        <w:t>upport</w:t>
      </w:r>
      <w:r w:rsidR="00266478" w:rsidRPr="006626DB">
        <w:rPr>
          <w:color w:val="313131"/>
          <w:spacing w:val="-16"/>
          <w:w w:val="115"/>
        </w:rPr>
        <w:t xml:space="preserve"> </w:t>
      </w:r>
      <w:r w:rsidR="00266478" w:rsidRPr="006626DB">
        <w:rPr>
          <w:color w:val="313131"/>
          <w:w w:val="115"/>
        </w:rPr>
        <w:t>the</w:t>
      </w:r>
      <w:r w:rsidR="00266478" w:rsidRPr="006626DB">
        <w:rPr>
          <w:color w:val="313131"/>
          <w:spacing w:val="-16"/>
          <w:w w:val="115"/>
        </w:rPr>
        <w:t xml:space="preserve"> </w:t>
      </w:r>
      <w:r w:rsidR="00266478" w:rsidRPr="006626DB">
        <w:rPr>
          <w:color w:val="313131"/>
          <w:w w:val="115"/>
        </w:rPr>
        <w:t>financial</w:t>
      </w:r>
      <w:r w:rsidR="00266478" w:rsidRPr="006626DB">
        <w:rPr>
          <w:color w:val="313131"/>
          <w:spacing w:val="-16"/>
          <w:w w:val="115"/>
        </w:rPr>
        <w:t xml:space="preserve"> </w:t>
      </w:r>
      <w:r w:rsidR="00266478" w:rsidRPr="006626DB">
        <w:rPr>
          <w:color w:val="313131"/>
          <w:w w:val="115"/>
        </w:rPr>
        <w:t>performance</w:t>
      </w:r>
      <w:r w:rsidR="00266478" w:rsidRPr="006626DB">
        <w:rPr>
          <w:color w:val="313131"/>
          <w:spacing w:val="-16"/>
          <w:w w:val="115"/>
        </w:rPr>
        <w:t xml:space="preserve"> </w:t>
      </w:r>
      <w:r w:rsidR="00266478" w:rsidRPr="006626DB">
        <w:rPr>
          <w:color w:val="313131"/>
          <w:w w:val="115"/>
        </w:rPr>
        <w:t>and</w:t>
      </w:r>
      <w:r w:rsidR="00266478" w:rsidRPr="006626DB">
        <w:rPr>
          <w:color w:val="313131"/>
          <w:spacing w:val="-16"/>
          <w:w w:val="115"/>
        </w:rPr>
        <w:t xml:space="preserve"> </w:t>
      </w:r>
      <w:r w:rsidR="00266478" w:rsidRPr="006626DB">
        <w:rPr>
          <w:color w:val="313131"/>
          <w:w w:val="115"/>
        </w:rPr>
        <w:t>operation</w:t>
      </w:r>
      <w:r w:rsidR="00266478" w:rsidRPr="006626DB">
        <w:rPr>
          <w:color w:val="313131"/>
          <w:spacing w:val="-16"/>
          <w:w w:val="115"/>
        </w:rPr>
        <w:t xml:space="preserve"> </w:t>
      </w:r>
      <w:r w:rsidR="00266478" w:rsidRPr="006626DB">
        <w:rPr>
          <w:color w:val="313131"/>
          <w:w w:val="115"/>
        </w:rPr>
        <w:t>of</w:t>
      </w:r>
      <w:r w:rsidR="00266478" w:rsidRPr="006626DB">
        <w:rPr>
          <w:color w:val="313131"/>
          <w:spacing w:val="-16"/>
          <w:w w:val="115"/>
        </w:rPr>
        <w:t xml:space="preserve"> </w:t>
      </w:r>
      <w:r w:rsidR="00F424B3" w:rsidRPr="006626DB">
        <w:rPr>
          <w:color w:val="313131"/>
          <w:spacing w:val="-16"/>
          <w:w w:val="115"/>
        </w:rPr>
        <w:t>the Trust</w:t>
      </w:r>
      <w:r w:rsidR="00266478" w:rsidRPr="006626DB">
        <w:rPr>
          <w:color w:val="313131"/>
          <w:w w:val="115"/>
        </w:rPr>
        <w:t>,</w:t>
      </w:r>
      <w:r w:rsidR="00266478" w:rsidRPr="006626DB">
        <w:rPr>
          <w:color w:val="313131"/>
          <w:spacing w:val="-16"/>
          <w:w w:val="115"/>
        </w:rPr>
        <w:t xml:space="preserve"> </w:t>
      </w:r>
      <w:r w:rsidR="00266478" w:rsidRPr="006626DB">
        <w:rPr>
          <w:color w:val="313131"/>
          <w:w w:val="115"/>
        </w:rPr>
        <w:t>in</w:t>
      </w:r>
      <w:r w:rsidR="00266478" w:rsidRPr="006626DB">
        <w:rPr>
          <w:color w:val="313131"/>
          <w:spacing w:val="-16"/>
          <w:w w:val="115"/>
        </w:rPr>
        <w:t xml:space="preserve"> </w:t>
      </w:r>
      <w:r w:rsidR="00266478" w:rsidRPr="006626DB">
        <w:rPr>
          <w:color w:val="313131"/>
          <w:w w:val="115"/>
        </w:rPr>
        <w:t>conjunction with the Financial Accountant.</w:t>
      </w:r>
    </w:p>
    <w:p w14:paraId="2C97959D" w14:textId="77777777" w:rsidR="007D4145" w:rsidRPr="007D4145" w:rsidRDefault="007D4145" w:rsidP="007D4145">
      <w:pPr>
        <w:pStyle w:val="ListParagraph"/>
        <w:rPr>
          <w:color w:val="565656"/>
        </w:rPr>
      </w:pPr>
    </w:p>
    <w:p w14:paraId="56EA3A2F" w14:textId="5D8CA437" w:rsidR="00240BE4" w:rsidRPr="00240BE4" w:rsidRDefault="00935882" w:rsidP="00240BE4">
      <w:pPr>
        <w:pStyle w:val="ListParagraph"/>
        <w:numPr>
          <w:ilvl w:val="0"/>
          <w:numId w:val="14"/>
        </w:numPr>
        <w:spacing w:before="120" w:after="120"/>
        <w:rPr>
          <w:color w:val="313131"/>
          <w:w w:val="115"/>
        </w:rPr>
      </w:pPr>
      <w:r>
        <w:rPr>
          <w:color w:val="313131"/>
          <w:w w:val="115"/>
        </w:rPr>
        <w:t>Support the Tenancy Manager by m</w:t>
      </w:r>
      <w:r w:rsidR="00240BE4" w:rsidRPr="00240BE4">
        <w:rPr>
          <w:color w:val="313131"/>
          <w:w w:val="115"/>
        </w:rPr>
        <w:t>aintain</w:t>
      </w:r>
      <w:r>
        <w:rPr>
          <w:color w:val="313131"/>
          <w:w w:val="115"/>
        </w:rPr>
        <w:t>ing</w:t>
      </w:r>
      <w:r w:rsidR="00240BE4" w:rsidRPr="00240BE4">
        <w:rPr>
          <w:color w:val="313131"/>
          <w:w w:val="115"/>
        </w:rPr>
        <w:t xml:space="preserve"> a strong understanding of the Trust's properties, tenants, and ongoing tenancy management activities, ensuring awareness of key issues, relationships, and operational requirements.</w:t>
      </w:r>
    </w:p>
    <w:p w14:paraId="5AB2C7CD" w14:textId="77777777" w:rsidR="00934F1A" w:rsidRPr="006626DB" w:rsidRDefault="00934F1A" w:rsidP="006626DB">
      <w:pPr>
        <w:spacing w:before="120" w:after="120"/>
      </w:pPr>
    </w:p>
    <w:p w14:paraId="17A7E867" w14:textId="19E6D881" w:rsidR="00934F1A" w:rsidRPr="006626DB" w:rsidRDefault="00266478" w:rsidP="006626DB">
      <w:pPr>
        <w:pStyle w:val="ListParagraph"/>
        <w:numPr>
          <w:ilvl w:val="0"/>
          <w:numId w:val="14"/>
        </w:numPr>
        <w:spacing w:before="120" w:after="120"/>
        <w:rPr>
          <w:color w:val="565656"/>
        </w:rPr>
      </w:pPr>
      <w:r w:rsidRPr="006626DB">
        <w:rPr>
          <w:color w:val="313131"/>
          <w:w w:val="110"/>
        </w:rPr>
        <w:t xml:space="preserve">Lead and manage relationships and contracts with </w:t>
      </w:r>
      <w:r w:rsidR="00F424B3" w:rsidRPr="006626DB">
        <w:rPr>
          <w:color w:val="313131"/>
          <w:w w:val="110"/>
        </w:rPr>
        <w:t xml:space="preserve">the Trust </w:t>
      </w:r>
      <w:r w:rsidRPr="006626DB">
        <w:rPr>
          <w:color w:val="313131"/>
          <w:w w:val="110"/>
        </w:rPr>
        <w:t>'s key partners and stakeholders</w:t>
      </w:r>
      <w:r w:rsidRPr="006626DB">
        <w:rPr>
          <w:color w:val="313131"/>
          <w:spacing w:val="-16"/>
          <w:w w:val="110"/>
        </w:rPr>
        <w:t xml:space="preserve"> </w:t>
      </w:r>
      <w:r w:rsidRPr="006626DB">
        <w:rPr>
          <w:color w:val="313131"/>
          <w:w w:val="110"/>
        </w:rPr>
        <w:t>including</w:t>
      </w:r>
      <w:r w:rsidRPr="006626DB">
        <w:rPr>
          <w:color w:val="313131"/>
          <w:spacing w:val="-15"/>
          <w:w w:val="110"/>
        </w:rPr>
        <w:t xml:space="preserve"> </w:t>
      </w:r>
      <w:r w:rsidRPr="006626DB">
        <w:rPr>
          <w:color w:val="313131"/>
          <w:w w:val="110"/>
        </w:rPr>
        <w:t>CHRA,</w:t>
      </w:r>
      <w:r w:rsidRPr="006626DB">
        <w:rPr>
          <w:color w:val="313131"/>
          <w:spacing w:val="-15"/>
          <w:w w:val="110"/>
        </w:rPr>
        <w:t xml:space="preserve"> </w:t>
      </w:r>
      <w:r w:rsidRPr="006626DB">
        <w:rPr>
          <w:color w:val="313131"/>
          <w:w w:val="110"/>
        </w:rPr>
        <w:t>MSD,</w:t>
      </w:r>
      <w:r w:rsidRPr="006626DB">
        <w:rPr>
          <w:color w:val="313131"/>
          <w:spacing w:val="-16"/>
          <w:w w:val="110"/>
        </w:rPr>
        <w:t xml:space="preserve"> </w:t>
      </w:r>
      <w:r w:rsidRPr="006626DB">
        <w:rPr>
          <w:color w:val="313131"/>
          <w:w w:val="110"/>
        </w:rPr>
        <w:t>C</w:t>
      </w:r>
      <w:r w:rsidR="00FC2E73">
        <w:rPr>
          <w:color w:val="313131"/>
          <w:w w:val="110"/>
        </w:rPr>
        <w:t xml:space="preserve">ommunity </w:t>
      </w:r>
      <w:r w:rsidRPr="006626DB">
        <w:rPr>
          <w:color w:val="313131"/>
          <w:w w:val="110"/>
        </w:rPr>
        <w:t>H</w:t>
      </w:r>
      <w:r w:rsidR="00FC2E73">
        <w:rPr>
          <w:color w:val="313131"/>
          <w:w w:val="110"/>
        </w:rPr>
        <w:t xml:space="preserve">ousing </w:t>
      </w:r>
      <w:r w:rsidRPr="006626DB">
        <w:rPr>
          <w:color w:val="313131"/>
          <w:w w:val="110"/>
        </w:rPr>
        <w:t>A</w:t>
      </w:r>
      <w:r w:rsidR="00FC2E73">
        <w:rPr>
          <w:color w:val="313131"/>
          <w:w w:val="110"/>
        </w:rPr>
        <w:t>o</w:t>
      </w:r>
      <w:r w:rsidR="00471C08">
        <w:rPr>
          <w:color w:val="313131"/>
          <w:w w:val="110"/>
        </w:rPr>
        <w:t>tearoa</w:t>
      </w:r>
      <w:r w:rsidRPr="006626DB">
        <w:rPr>
          <w:color w:val="313131"/>
          <w:w w:val="110"/>
        </w:rPr>
        <w:t>,</w:t>
      </w:r>
      <w:r w:rsidRPr="006626DB">
        <w:rPr>
          <w:color w:val="313131"/>
          <w:spacing w:val="-15"/>
          <w:w w:val="110"/>
        </w:rPr>
        <w:t xml:space="preserve"> </w:t>
      </w:r>
      <w:r w:rsidRPr="006626DB">
        <w:rPr>
          <w:color w:val="313131"/>
          <w:w w:val="110"/>
        </w:rPr>
        <w:t>Community</w:t>
      </w:r>
      <w:r w:rsidRPr="006626DB">
        <w:rPr>
          <w:color w:val="313131"/>
          <w:spacing w:val="-15"/>
          <w:w w:val="110"/>
        </w:rPr>
        <w:t xml:space="preserve"> </w:t>
      </w:r>
      <w:r w:rsidRPr="006626DB">
        <w:rPr>
          <w:color w:val="313131"/>
          <w:w w:val="110"/>
        </w:rPr>
        <w:t>Groups,</w:t>
      </w:r>
      <w:r w:rsidRPr="006626DB">
        <w:rPr>
          <w:color w:val="313131"/>
          <w:spacing w:val="-15"/>
          <w:w w:val="110"/>
        </w:rPr>
        <w:t xml:space="preserve"> </w:t>
      </w:r>
      <w:r w:rsidRPr="006626DB">
        <w:rPr>
          <w:color w:val="313131"/>
          <w:w w:val="110"/>
        </w:rPr>
        <w:t>Banking</w:t>
      </w:r>
      <w:r w:rsidRPr="006626DB">
        <w:rPr>
          <w:color w:val="313131"/>
          <w:spacing w:val="-16"/>
          <w:w w:val="110"/>
        </w:rPr>
        <w:t xml:space="preserve"> </w:t>
      </w:r>
      <w:r w:rsidRPr="006626DB">
        <w:rPr>
          <w:color w:val="313131"/>
          <w:w w:val="110"/>
        </w:rPr>
        <w:t>Providers</w:t>
      </w:r>
      <w:r w:rsidRPr="006626DB">
        <w:rPr>
          <w:color w:val="313131"/>
          <w:spacing w:val="-15"/>
          <w:w w:val="110"/>
        </w:rPr>
        <w:t xml:space="preserve"> </w:t>
      </w:r>
      <w:r w:rsidRPr="006626DB">
        <w:rPr>
          <w:color w:val="313131"/>
          <w:w w:val="110"/>
        </w:rPr>
        <w:t>and Insurance Brokers etc.</w:t>
      </w:r>
    </w:p>
    <w:p w14:paraId="1F8B8499" w14:textId="77777777" w:rsidR="00934F1A" w:rsidRPr="006626DB" w:rsidRDefault="00934F1A" w:rsidP="006626DB">
      <w:pPr>
        <w:spacing w:before="120" w:after="120"/>
      </w:pPr>
    </w:p>
    <w:p w14:paraId="466A9881" w14:textId="77777777" w:rsidR="00934F1A" w:rsidRPr="006626DB" w:rsidRDefault="00266478" w:rsidP="006626DB">
      <w:pPr>
        <w:pStyle w:val="ListParagraph"/>
        <w:numPr>
          <w:ilvl w:val="0"/>
          <w:numId w:val="14"/>
        </w:numPr>
        <w:spacing w:before="120" w:after="120"/>
        <w:rPr>
          <w:color w:val="565656"/>
        </w:rPr>
      </w:pPr>
      <w:r w:rsidRPr="006626DB">
        <w:rPr>
          <w:color w:val="313131"/>
          <w:w w:val="110"/>
        </w:rPr>
        <w:t>Review financial statements, occupancy reports, or other performance data to measure goal achievement, and to identify areas needing cost reduction or programme improvements.</w:t>
      </w:r>
    </w:p>
    <w:p w14:paraId="02696C2D" w14:textId="77777777" w:rsidR="00934F1A" w:rsidRPr="006626DB" w:rsidRDefault="00934F1A" w:rsidP="006626DB">
      <w:pPr>
        <w:spacing w:before="120" w:after="120"/>
      </w:pPr>
    </w:p>
    <w:p w14:paraId="2167AFA0" w14:textId="559949BF" w:rsidR="00934F1A" w:rsidRPr="006626DB" w:rsidRDefault="00266478" w:rsidP="006626DB">
      <w:pPr>
        <w:pStyle w:val="ListParagraph"/>
        <w:numPr>
          <w:ilvl w:val="0"/>
          <w:numId w:val="14"/>
        </w:numPr>
        <w:spacing w:before="120" w:after="120"/>
        <w:rPr>
          <w:color w:val="565656"/>
        </w:rPr>
      </w:pPr>
      <w:r w:rsidRPr="006626DB">
        <w:rPr>
          <w:color w:val="313131"/>
          <w:w w:val="110"/>
        </w:rPr>
        <w:t>Direct</w:t>
      </w:r>
      <w:r w:rsidRPr="006626DB">
        <w:rPr>
          <w:color w:val="313131"/>
          <w:spacing w:val="-5"/>
          <w:w w:val="110"/>
        </w:rPr>
        <w:t xml:space="preserve"> </w:t>
      </w:r>
      <w:r w:rsidRPr="006626DB">
        <w:rPr>
          <w:color w:val="313131"/>
          <w:w w:val="110"/>
        </w:rPr>
        <w:t>administrative</w:t>
      </w:r>
      <w:r w:rsidRPr="006626DB">
        <w:rPr>
          <w:color w:val="313131"/>
          <w:spacing w:val="-3"/>
          <w:w w:val="110"/>
        </w:rPr>
        <w:t xml:space="preserve"> </w:t>
      </w:r>
      <w:r w:rsidRPr="006626DB">
        <w:rPr>
          <w:color w:val="313131"/>
          <w:w w:val="110"/>
        </w:rPr>
        <w:t>activities related</w:t>
      </w:r>
      <w:r w:rsidRPr="006626DB">
        <w:rPr>
          <w:color w:val="313131"/>
          <w:spacing w:val="-16"/>
          <w:w w:val="110"/>
        </w:rPr>
        <w:t xml:space="preserve"> </w:t>
      </w:r>
      <w:r w:rsidRPr="006626DB">
        <w:rPr>
          <w:color w:val="313131"/>
          <w:w w:val="110"/>
        </w:rPr>
        <w:t>to the</w:t>
      </w:r>
      <w:r w:rsidRPr="006626DB">
        <w:rPr>
          <w:color w:val="313131"/>
          <w:spacing w:val="-5"/>
          <w:w w:val="110"/>
        </w:rPr>
        <w:t xml:space="preserve"> </w:t>
      </w:r>
      <w:r w:rsidRPr="006626DB">
        <w:rPr>
          <w:color w:val="313131"/>
          <w:w w:val="110"/>
        </w:rPr>
        <w:t xml:space="preserve">operations of </w:t>
      </w:r>
      <w:r w:rsidR="00F424B3" w:rsidRPr="006626DB">
        <w:rPr>
          <w:color w:val="313131"/>
          <w:w w:val="110"/>
        </w:rPr>
        <w:t>the Trust</w:t>
      </w:r>
      <w:r w:rsidRPr="006626DB">
        <w:rPr>
          <w:color w:val="313131"/>
          <w:w w:val="110"/>
        </w:rPr>
        <w:t>,</w:t>
      </w:r>
      <w:r w:rsidRPr="006626DB">
        <w:rPr>
          <w:color w:val="313131"/>
          <w:spacing w:val="-1"/>
          <w:w w:val="110"/>
        </w:rPr>
        <w:t xml:space="preserve"> </w:t>
      </w:r>
      <w:r w:rsidRPr="006626DB">
        <w:rPr>
          <w:color w:val="313131"/>
          <w:w w:val="110"/>
        </w:rPr>
        <w:t>monitoring</w:t>
      </w:r>
      <w:r w:rsidRPr="006626DB">
        <w:rPr>
          <w:color w:val="313131"/>
          <w:spacing w:val="-16"/>
          <w:w w:val="110"/>
        </w:rPr>
        <w:t xml:space="preserve"> </w:t>
      </w:r>
      <w:r w:rsidRPr="006626DB">
        <w:rPr>
          <w:color w:val="313131"/>
          <w:w w:val="110"/>
        </w:rPr>
        <w:t xml:space="preserve">regularly </w:t>
      </w:r>
      <w:r w:rsidRPr="006626DB">
        <w:rPr>
          <w:color w:val="313131"/>
          <w:w w:val="115"/>
        </w:rPr>
        <w:t>the</w:t>
      </w:r>
      <w:r w:rsidRPr="006626DB">
        <w:rPr>
          <w:color w:val="313131"/>
          <w:spacing w:val="-16"/>
          <w:w w:val="115"/>
        </w:rPr>
        <w:t xml:space="preserve"> </w:t>
      </w:r>
      <w:r w:rsidRPr="006626DB">
        <w:rPr>
          <w:color w:val="313131"/>
          <w:w w:val="115"/>
        </w:rPr>
        <w:t>performance</w:t>
      </w:r>
      <w:r w:rsidRPr="006626DB">
        <w:rPr>
          <w:color w:val="313131"/>
          <w:spacing w:val="-12"/>
          <w:w w:val="115"/>
        </w:rPr>
        <w:t xml:space="preserve"> </w:t>
      </w:r>
      <w:r w:rsidRPr="006626DB">
        <w:rPr>
          <w:color w:val="313131"/>
          <w:w w:val="115"/>
        </w:rPr>
        <w:t>of</w:t>
      </w:r>
      <w:r w:rsidRPr="006626DB">
        <w:rPr>
          <w:color w:val="313131"/>
          <w:spacing w:val="-16"/>
          <w:w w:val="115"/>
        </w:rPr>
        <w:t xml:space="preserve"> </w:t>
      </w:r>
      <w:r w:rsidRPr="006626DB">
        <w:rPr>
          <w:color w:val="313131"/>
          <w:w w:val="115"/>
        </w:rPr>
        <w:t>the</w:t>
      </w:r>
      <w:r w:rsidRPr="006626DB">
        <w:rPr>
          <w:color w:val="313131"/>
          <w:spacing w:val="-15"/>
          <w:w w:val="115"/>
        </w:rPr>
        <w:t xml:space="preserve"> </w:t>
      </w:r>
      <w:r w:rsidRPr="006626DB">
        <w:rPr>
          <w:color w:val="313131"/>
          <w:w w:val="115"/>
        </w:rPr>
        <w:t>property</w:t>
      </w:r>
      <w:r w:rsidRPr="006626DB">
        <w:rPr>
          <w:color w:val="313131"/>
          <w:spacing w:val="-16"/>
          <w:w w:val="115"/>
        </w:rPr>
        <w:t xml:space="preserve"> </w:t>
      </w:r>
      <w:r w:rsidRPr="006626DB">
        <w:rPr>
          <w:color w:val="313131"/>
          <w:w w:val="115"/>
        </w:rPr>
        <w:t>and</w:t>
      </w:r>
      <w:r w:rsidRPr="006626DB">
        <w:rPr>
          <w:color w:val="313131"/>
          <w:spacing w:val="-18"/>
          <w:w w:val="115"/>
        </w:rPr>
        <w:t xml:space="preserve"> </w:t>
      </w:r>
      <w:r w:rsidRPr="006626DB">
        <w:rPr>
          <w:color w:val="313131"/>
          <w:w w:val="115"/>
        </w:rPr>
        <w:t>tenancy</w:t>
      </w:r>
      <w:r w:rsidRPr="006626DB">
        <w:rPr>
          <w:color w:val="313131"/>
          <w:spacing w:val="-16"/>
          <w:w w:val="115"/>
        </w:rPr>
        <w:t xml:space="preserve"> </w:t>
      </w:r>
      <w:r w:rsidRPr="006626DB">
        <w:rPr>
          <w:color w:val="313131"/>
          <w:w w:val="115"/>
        </w:rPr>
        <w:t>management</w:t>
      </w:r>
      <w:r w:rsidRPr="006626DB">
        <w:rPr>
          <w:color w:val="313131"/>
          <w:spacing w:val="-16"/>
          <w:w w:val="115"/>
        </w:rPr>
        <w:t xml:space="preserve"> </w:t>
      </w:r>
      <w:r w:rsidRPr="006626DB">
        <w:rPr>
          <w:color w:val="313131"/>
          <w:w w:val="115"/>
        </w:rPr>
        <w:t>portfolios</w:t>
      </w:r>
      <w:r w:rsidRPr="006626DB">
        <w:rPr>
          <w:color w:val="313131"/>
          <w:spacing w:val="-16"/>
          <w:w w:val="115"/>
        </w:rPr>
        <w:t xml:space="preserve"> </w:t>
      </w:r>
      <w:r w:rsidRPr="006626DB">
        <w:rPr>
          <w:color w:val="313131"/>
          <w:w w:val="115"/>
        </w:rPr>
        <w:t>and</w:t>
      </w:r>
      <w:r w:rsidRPr="006626DB">
        <w:rPr>
          <w:color w:val="313131"/>
          <w:spacing w:val="-16"/>
          <w:w w:val="115"/>
        </w:rPr>
        <w:t xml:space="preserve"> </w:t>
      </w:r>
      <w:r w:rsidRPr="006626DB">
        <w:rPr>
          <w:color w:val="313131"/>
          <w:w w:val="115"/>
        </w:rPr>
        <w:t>functions.</w:t>
      </w:r>
    </w:p>
    <w:p w14:paraId="21C9463A" w14:textId="77777777" w:rsidR="00934F1A" w:rsidRPr="006626DB" w:rsidRDefault="00934F1A" w:rsidP="006626DB">
      <w:pPr>
        <w:spacing w:before="120" w:after="120"/>
      </w:pPr>
    </w:p>
    <w:p w14:paraId="4197D2EC" w14:textId="77777777" w:rsidR="00934F1A" w:rsidRPr="006626DB" w:rsidRDefault="00266478" w:rsidP="006626DB">
      <w:pPr>
        <w:pStyle w:val="ListParagraph"/>
        <w:numPr>
          <w:ilvl w:val="0"/>
          <w:numId w:val="14"/>
        </w:numPr>
        <w:spacing w:before="120" w:after="120"/>
        <w:rPr>
          <w:color w:val="565656"/>
        </w:rPr>
      </w:pPr>
      <w:r w:rsidRPr="006626DB">
        <w:rPr>
          <w:color w:val="313131"/>
          <w:w w:val="110"/>
        </w:rPr>
        <w:t>Monitor suppliers to ensure</w:t>
      </w:r>
      <w:r w:rsidRPr="006626DB">
        <w:rPr>
          <w:color w:val="313131"/>
          <w:spacing w:val="-4"/>
          <w:w w:val="110"/>
        </w:rPr>
        <w:t xml:space="preserve"> </w:t>
      </w:r>
      <w:r w:rsidRPr="006626DB">
        <w:rPr>
          <w:color w:val="313131"/>
          <w:w w:val="110"/>
        </w:rPr>
        <w:t>that</w:t>
      </w:r>
      <w:r w:rsidRPr="006626DB">
        <w:rPr>
          <w:color w:val="313131"/>
          <w:spacing w:val="-7"/>
          <w:w w:val="110"/>
        </w:rPr>
        <w:t xml:space="preserve"> </w:t>
      </w:r>
      <w:r w:rsidRPr="006626DB">
        <w:rPr>
          <w:color w:val="313131"/>
          <w:w w:val="110"/>
        </w:rPr>
        <w:t>they efficiently and</w:t>
      </w:r>
      <w:r w:rsidRPr="006626DB">
        <w:rPr>
          <w:color w:val="313131"/>
          <w:spacing w:val="-6"/>
          <w:w w:val="110"/>
        </w:rPr>
        <w:t xml:space="preserve"> </w:t>
      </w:r>
      <w:r w:rsidRPr="006626DB">
        <w:rPr>
          <w:color w:val="313131"/>
          <w:w w:val="110"/>
        </w:rPr>
        <w:t>effectively provide the necessary goods or services within budgetary limits.</w:t>
      </w:r>
    </w:p>
    <w:p w14:paraId="788375E2" w14:textId="77777777" w:rsidR="00934F1A" w:rsidRPr="006626DB" w:rsidRDefault="00934F1A" w:rsidP="006626DB">
      <w:pPr>
        <w:spacing w:before="120" w:after="120"/>
      </w:pPr>
    </w:p>
    <w:p w14:paraId="664E4A3F" w14:textId="79671CB6" w:rsidR="00934F1A" w:rsidRPr="006626DB" w:rsidRDefault="00266478" w:rsidP="006626DB">
      <w:pPr>
        <w:pStyle w:val="ListParagraph"/>
        <w:numPr>
          <w:ilvl w:val="0"/>
          <w:numId w:val="14"/>
        </w:numPr>
        <w:spacing w:before="120" w:after="120"/>
        <w:rPr>
          <w:color w:val="565656"/>
        </w:rPr>
      </w:pPr>
      <w:r w:rsidRPr="006626DB">
        <w:rPr>
          <w:color w:val="313131"/>
          <w:w w:val="110"/>
        </w:rPr>
        <w:t>As</w:t>
      </w:r>
      <w:r w:rsidRPr="006626DB">
        <w:rPr>
          <w:color w:val="313131"/>
          <w:spacing w:val="-16"/>
          <w:w w:val="110"/>
        </w:rPr>
        <w:t xml:space="preserve"> </w:t>
      </w:r>
      <w:r w:rsidRPr="006626DB">
        <w:rPr>
          <w:color w:val="313131"/>
          <w:w w:val="110"/>
        </w:rPr>
        <w:t>a</w:t>
      </w:r>
      <w:r w:rsidRPr="006626DB">
        <w:rPr>
          <w:color w:val="313131"/>
          <w:spacing w:val="-7"/>
          <w:w w:val="110"/>
        </w:rPr>
        <w:t xml:space="preserve"> </w:t>
      </w:r>
      <w:r w:rsidRPr="006626DB">
        <w:rPr>
          <w:color w:val="313131"/>
          <w:w w:val="110"/>
        </w:rPr>
        <w:t>registered</w:t>
      </w:r>
      <w:r w:rsidRPr="006626DB">
        <w:rPr>
          <w:color w:val="313131"/>
          <w:spacing w:val="-7"/>
          <w:w w:val="110"/>
        </w:rPr>
        <w:t xml:space="preserve"> </w:t>
      </w:r>
      <w:r w:rsidRPr="006626DB">
        <w:rPr>
          <w:color w:val="313131"/>
          <w:w w:val="110"/>
        </w:rPr>
        <w:t>Community</w:t>
      </w:r>
      <w:r w:rsidRPr="006626DB">
        <w:rPr>
          <w:color w:val="313131"/>
          <w:spacing w:val="-9"/>
          <w:w w:val="110"/>
        </w:rPr>
        <w:t xml:space="preserve"> </w:t>
      </w:r>
      <w:r w:rsidRPr="006626DB">
        <w:rPr>
          <w:color w:val="313131"/>
          <w:w w:val="110"/>
        </w:rPr>
        <w:t>Housing</w:t>
      </w:r>
      <w:r w:rsidRPr="006626DB">
        <w:rPr>
          <w:color w:val="313131"/>
          <w:spacing w:val="-16"/>
          <w:w w:val="110"/>
        </w:rPr>
        <w:t xml:space="preserve"> </w:t>
      </w:r>
      <w:r w:rsidRPr="006626DB">
        <w:rPr>
          <w:color w:val="313131"/>
          <w:w w:val="110"/>
        </w:rPr>
        <w:t xml:space="preserve">Provider, </w:t>
      </w:r>
      <w:r w:rsidR="00D7514D" w:rsidRPr="006626DB">
        <w:rPr>
          <w:color w:val="313131"/>
          <w:w w:val="110"/>
        </w:rPr>
        <w:t>the Trust</w:t>
      </w:r>
      <w:r w:rsidR="00A14906" w:rsidRPr="006626DB">
        <w:rPr>
          <w:color w:val="313131"/>
          <w:w w:val="110"/>
        </w:rPr>
        <w:t xml:space="preserve"> </w:t>
      </w:r>
      <w:r w:rsidRPr="006626DB">
        <w:rPr>
          <w:color w:val="313131"/>
          <w:w w:val="110"/>
        </w:rPr>
        <w:t>is required</w:t>
      </w:r>
      <w:r w:rsidRPr="006626DB">
        <w:rPr>
          <w:color w:val="313131"/>
          <w:spacing w:val="-7"/>
          <w:w w:val="110"/>
        </w:rPr>
        <w:t xml:space="preserve"> </w:t>
      </w:r>
      <w:r w:rsidRPr="006626DB">
        <w:rPr>
          <w:color w:val="313131"/>
          <w:w w:val="110"/>
        </w:rPr>
        <w:t>to</w:t>
      </w:r>
      <w:r w:rsidRPr="006626DB">
        <w:rPr>
          <w:color w:val="313131"/>
          <w:spacing w:val="-1"/>
          <w:w w:val="110"/>
        </w:rPr>
        <w:t xml:space="preserve"> </w:t>
      </w:r>
      <w:r w:rsidRPr="006626DB">
        <w:rPr>
          <w:color w:val="313131"/>
          <w:w w:val="110"/>
        </w:rPr>
        <w:t>demonstrate that</w:t>
      </w:r>
      <w:r w:rsidRPr="006626DB">
        <w:rPr>
          <w:color w:val="313131"/>
          <w:spacing w:val="-6"/>
          <w:w w:val="110"/>
        </w:rPr>
        <w:t xml:space="preserve"> </w:t>
      </w:r>
      <w:r w:rsidRPr="006626DB">
        <w:rPr>
          <w:color w:val="313131"/>
          <w:w w:val="110"/>
        </w:rPr>
        <w:t>it is operating to the regulatory standards as a social housing</w:t>
      </w:r>
      <w:r w:rsidRPr="006626DB">
        <w:rPr>
          <w:color w:val="313131"/>
          <w:spacing w:val="-3"/>
          <w:w w:val="110"/>
        </w:rPr>
        <w:t xml:space="preserve"> </w:t>
      </w:r>
      <w:r w:rsidRPr="006626DB">
        <w:rPr>
          <w:color w:val="313131"/>
          <w:w w:val="110"/>
        </w:rPr>
        <w:t>landlord and</w:t>
      </w:r>
      <w:r w:rsidRPr="006626DB">
        <w:rPr>
          <w:color w:val="313131"/>
          <w:spacing w:val="-7"/>
          <w:w w:val="110"/>
        </w:rPr>
        <w:t xml:space="preserve"> </w:t>
      </w:r>
      <w:r w:rsidRPr="006626DB">
        <w:rPr>
          <w:color w:val="313131"/>
          <w:w w:val="110"/>
        </w:rPr>
        <w:t>will</w:t>
      </w:r>
      <w:r w:rsidRPr="006626DB">
        <w:rPr>
          <w:color w:val="313131"/>
          <w:spacing w:val="-8"/>
          <w:w w:val="110"/>
        </w:rPr>
        <w:t xml:space="preserve"> </w:t>
      </w:r>
      <w:r w:rsidRPr="006626DB">
        <w:rPr>
          <w:color w:val="313131"/>
          <w:w w:val="110"/>
        </w:rPr>
        <w:t>enable the Trust to negotiate with MSD to receive I</w:t>
      </w:r>
      <w:r w:rsidR="00B23FE9" w:rsidRPr="006626DB">
        <w:rPr>
          <w:color w:val="313131"/>
          <w:w w:val="110"/>
        </w:rPr>
        <w:t xml:space="preserve">ncome </w:t>
      </w:r>
      <w:r w:rsidRPr="006626DB">
        <w:rPr>
          <w:color w:val="313131"/>
          <w:w w:val="110"/>
        </w:rPr>
        <w:t>R</w:t>
      </w:r>
      <w:r w:rsidR="00B23FE9" w:rsidRPr="006626DB">
        <w:rPr>
          <w:color w:val="313131"/>
          <w:w w:val="110"/>
        </w:rPr>
        <w:t xml:space="preserve">elated </w:t>
      </w:r>
      <w:r w:rsidRPr="006626DB">
        <w:rPr>
          <w:color w:val="313131"/>
          <w:w w:val="110"/>
        </w:rPr>
        <w:t>R</w:t>
      </w:r>
      <w:r w:rsidR="00B23FE9" w:rsidRPr="006626DB">
        <w:rPr>
          <w:color w:val="313131"/>
          <w:w w:val="110"/>
        </w:rPr>
        <w:t xml:space="preserve">ental </w:t>
      </w:r>
      <w:r w:rsidRPr="006626DB">
        <w:rPr>
          <w:color w:val="313131"/>
          <w:w w:val="110"/>
        </w:rPr>
        <w:t>S</w:t>
      </w:r>
      <w:r w:rsidR="00B23FE9" w:rsidRPr="006626DB">
        <w:rPr>
          <w:color w:val="313131"/>
          <w:w w:val="110"/>
        </w:rPr>
        <w:t>ubsidy</w:t>
      </w:r>
      <w:r w:rsidRPr="006626DB">
        <w:rPr>
          <w:color w:val="313131"/>
          <w:w w:val="110"/>
        </w:rPr>
        <w:t xml:space="preserve"> contracts which will contribute to overall financial viability.</w:t>
      </w:r>
    </w:p>
    <w:p w14:paraId="6483497F" w14:textId="77777777" w:rsidR="00934F1A" w:rsidRPr="006626DB" w:rsidRDefault="00934F1A" w:rsidP="006626DB">
      <w:pPr>
        <w:spacing w:before="120" w:after="120"/>
      </w:pPr>
    </w:p>
    <w:p w14:paraId="1BA77B95" w14:textId="330BEFF8" w:rsidR="00934F1A" w:rsidRPr="006626DB" w:rsidRDefault="00266478" w:rsidP="006626DB">
      <w:pPr>
        <w:pStyle w:val="ListParagraph"/>
        <w:numPr>
          <w:ilvl w:val="0"/>
          <w:numId w:val="14"/>
        </w:numPr>
        <w:spacing w:before="120" w:after="120"/>
        <w:rPr>
          <w:color w:val="565656"/>
        </w:rPr>
      </w:pPr>
      <w:r w:rsidRPr="006626DB">
        <w:rPr>
          <w:color w:val="313131"/>
          <w:w w:val="110"/>
        </w:rPr>
        <w:t>Further developing</w:t>
      </w:r>
      <w:r w:rsidRPr="006626DB">
        <w:rPr>
          <w:color w:val="313131"/>
          <w:spacing w:val="-6"/>
          <w:w w:val="110"/>
        </w:rPr>
        <w:t xml:space="preserve"> </w:t>
      </w:r>
      <w:r w:rsidRPr="006626DB">
        <w:rPr>
          <w:color w:val="313131"/>
          <w:w w:val="110"/>
        </w:rPr>
        <w:t>the infrastructure and</w:t>
      </w:r>
      <w:r w:rsidRPr="006626DB">
        <w:rPr>
          <w:color w:val="313131"/>
          <w:spacing w:val="-14"/>
          <w:w w:val="110"/>
        </w:rPr>
        <w:t xml:space="preserve"> </w:t>
      </w:r>
      <w:r w:rsidRPr="006626DB">
        <w:rPr>
          <w:color w:val="313131"/>
          <w:w w:val="110"/>
        </w:rPr>
        <w:t xml:space="preserve">systems required to support </w:t>
      </w:r>
      <w:r w:rsidR="00A47E58" w:rsidRPr="006626DB">
        <w:rPr>
          <w:color w:val="313131"/>
          <w:w w:val="110"/>
        </w:rPr>
        <w:t xml:space="preserve">and maintain </w:t>
      </w:r>
      <w:r w:rsidRPr="006626DB">
        <w:rPr>
          <w:color w:val="313131"/>
          <w:w w:val="110"/>
        </w:rPr>
        <w:t xml:space="preserve">registration as </w:t>
      </w:r>
      <w:r w:rsidRPr="006626DB">
        <w:rPr>
          <w:color w:val="313131"/>
          <w:w w:val="115"/>
        </w:rPr>
        <w:t>a Class 1</w:t>
      </w:r>
      <w:r w:rsidRPr="006626DB">
        <w:rPr>
          <w:color w:val="313131"/>
          <w:spacing w:val="-1"/>
          <w:w w:val="115"/>
        </w:rPr>
        <w:t xml:space="preserve"> </w:t>
      </w:r>
      <w:r w:rsidRPr="006626DB">
        <w:rPr>
          <w:color w:val="313131"/>
          <w:w w:val="115"/>
        </w:rPr>
        <w:t>Social</w:t>
      </w:r>
      <w:r w:rsidRPr="006626DB">
        <w:rPr>
          <w:color w:val="313131"/>
          <w:spacing w:val="-6"/>
          <w:w w:val="115"/>
        </w:rPr>
        <w:t xml:space="preserve"> </w:t>
      </w:r>
      <w:r w:rsidRPr="006626DB">
        <w:rPr>
          <w:color w:val="313131"/>
          <w:w w:val="115"/>
        </w:rPr>
        <w:t>Landlord.</w:t>
      </w:r>
    </w:p>
    <w:p w14:paraId="79756846" w14:textId="677ABA28" w:rsidR="00934F1A" w:rsidRPr="006626DB" w:rsidRDefault="00266478" w:rsidP="006626DB">
      <w:pPr>
        <w:pStyle w:val="ListParagraph"/>
        <w:numPr>
          <w:ilvl w:val="0"/>
          <w:numId w:val="14"/>
        </w:numPr>
        <w:spacing w:before="120" w:after="120"/>
        <w:rPr>
          <w:color w:val="565656"/>
        </w:rPr>
      </w:pPr>
      <w:r w:rsidRPr="006626DB">
        <w:rPr>
          <w:color w:val="313131"/>
          <w:w w:val="110"/>
        </w:rPr>
        <w:t>Provide</w:t>
      </w:r>
      <w:r w:rsidRPr="006626DB">
        <w:rPr>
          <w:color w:val="313131"/>
          <w:spacing w:val="-16"/>
          <w:w w:val="110"/>
        </w:rPr>
        <w:t xml:space="preserve"> </w:t>
      </w:r>
      <w:r w:rsidRPr="006626DB">
        <w:rPr>
          <w:color w:val="313131"/>
          <w:w w:val="110"/>
        </w:rPr>
        <w:t>leadership</w:t>
      </w:r>
      <w:r w:rsidRPr="006626DB">
        <w:rPr>
          <w:color w:val="313131"/>
          <w:spacing w:val="-11"/>
          <w:w w:val="110"/>
        </w:rPr>
        <w:t xml:space="preserve"> </w:t>
      </w:r>
      <w:r w:rsidRPr="006626DB">
        <w:rPr>
          <w:color w:val="313131"/>
          <w:w w:val="110"/>
        </w:rPr>
        <w:t>and</w:t>
      </w:r>
      <w:r w:rsidRPr="006626DB">
        <w:rPr>
          <w:color w:val="313131"/>
          <w:spacing w:val="-15"/>
          <w:w w:val="110"/>
        </w:rPr>
        <w:t xml:space="preserve"> </w:t>
      </w:r>
      <w:r w:rsidRPr="006626DB">
        <w:rPr>
          <w:color w:val="313131"/>
          <w:w w:val="110"/>
        </w:rPr>
        <w:t>guidance</w:t>
      </w:r>
      <w:r w:rsidRPr="006626DB">
        <w:rPr>
          <w:color w:val="313131"/>
          <w:spacing w:val="-8"/>
          <w:w w:val="110"/>
        </w:rPr>
        <w:t xml:space="preserve"> </w:t>
      </w:r>
      <w:r w:rsidRPr="006626DB">
        <w:rPr>
          <w:color w:val="313131"/>
          <w:w w:val="110"/>
        </w:rPr>
        <w:t>for</w:t>
      </w:r>
      <w:r w:rsidRPr="006626DB">
        <w:rPr>
          <w:color w:val="313131"/>
          <w:spacing w:val="-11"/>
          <w:w w:val="110"/>
        </w:rPr>
        <w:t xml:space="preserve"> </w:t>
      </w:r>
      <w:r w:rsidRPr="006626DB">
        <w:rPr>
          <w:color w:val="313131"/>
          <w:w w:val="110"/>
        </w:rPr>
        <w:t>all</w:t>
      </w:r>
      <w:r w:rsidRPr="006626DB">
        <w:rPr>
          <w:color w:val="313131"/>
          <w:spacing w:val="-3"/>
          <w:w w:val="110"/>
        </w:rPr>
        <w:t xml:space="preserve"> </w:t>
      </w:r>
      <w:r w:rsidR="006B0369" w:rsidRPr="006626DB">
        <w:rPr>
          <w:color w:val="313131"/>
          <w:w w:val="110"/>
        </w:rPr>
        <w:t>Trust</w:t>
      </w:r>
      <w:r w:rsidR="006B0369" w:rsidRPr="006626DB">
        <w:rPr>
          <w:color w:val="313131"/>
          <w:spacing w:val="-11"/>
          <w:w w:val="110"/>
        </w:rPr>
        <w:t xml:space="preserve"> </w:t>
      </w:r>
      <w:r w:rsidRPr="006626DB">
        <w:rPr>
          <w:color w:val="313131"/>
          <w:w w:val="110"/>
        </w:rPr>
        <w:t>providers.</w:t>
      </w:r>
    </w:p>
    <w:p w14:paraId="282E3A05" w14:textId="77777777" w:rsidR="00934F1A" w:rsidRPr="006626DB" w:rsidRDefault="00934F1A" w:rsidP="006626DB">
      <w:pPr>
        <w:spacing w:before="120" w:after="120"/>
      </w:pPr>
    </w:p>
    <w:p w14:paraId="10749D92" w14:textId="77777777" w:rsidR="00934F1A" w:rsidRPr="006626DB" w:rsidRDefault="00266478" w:rsidP="006626DB">
      <w:pPr>
        <w:pStyle w:val="ListParagraph"/>
        <w:numPr>
          <w:ilvl w:val="0"/>
          <w:numId w:val="14"/>
        </w:numPr>
        <w:spacing w:before="120" w:after="120"/>
        <w:rPr>
          <w:color w:val="565656"/>
        </w:rPr>
      </w:pPr>
      <w:r w:rsidRPr="006626DB">
        <w:rPr>
          <w:color w:val="313131"/>
          <w:w w:val="110"/>
        </w:rPr>
        <w:t>Ensure that all contractors are trained and aware of the Trust's social housing obligations.</w:t>
      </w:r>
    </w:p>
    <w:p w14:paraId="64CDB604" w14:textId="77777777" w:rsidR="00934F1A" w:rsidRPr="006626DB" w:rsidRDefault="00934F1A" w:rsidP="006626DB">
      <w:pPr>
        <w:spacing w:before="120" w:after="120"/>
      </w:pPr>
    </w:p>
    <w:p w14:paraId="42CC9856" w14:textId="77777777" w:rsidR="00934F1A" w:rsidRPr="006626DB" w:rsidRDefault="00266478" w:rsidP="006626DB">
      <w:pPr>
        <w:pStyle w:val="ListParagraph"/>
        <w:numPr>
          <w:ilvl w:val="0"/>
          <w:numId w:val="14"/>
        </w:numPr>
        <w:spacing w:before="120" w:after="120"/>
        <w:rPr>
          <w:color w:val="565656"/>
        </w:rPr>
      </w:pPr>
      <w:r w:rsidRPr="006626DB">
        <w:rPr>
          <w:color w:val="313131"/>
          <w:w w:val="110"/>
        </w:rPr>
        <w:t>Ensure</w:t>
      </w:r>
      <w:r w:rsidRPr="006626DB">
        <w:rPr>
          <w:color w:val="313131"/>
          <w:spacing w:val="-9"/>
          <w:w w:val="110"/>
        </w:rPr>
        <w:t xml:space="preserve"> </w:t>
      </w:r>
      <w:r w:rsidRPr="006626DB">
        <w:rPr>
          <w:color w:val="313131"/>
          <w:w w:val="110"/>
        </w:rPr>
        <w:t>workplace</w:t>
      </w:r>
      <w:r w:rsidRPr="006626DB">
        <w:rPr>
          <w:color w:val="313131"/>
          <w:spacing w:val="8"/>
          <w:w w:val="110"/>
        </w:rPr>
        <w:t xml:space="preserve"> </w:t>
      </w:r>
      <w:r w:rsidRPr="006626DB">
        <w:rPr>
          <w:color w:val="313131"/>
          <w:w w:val="110"/>
        </w:rPr>
        <w:t>health</w:t>
      </w:r>
      <w:r w:rsidRPr="006626DB">
        <w:rPr>
          <w:color w:val="313131"/>
          <w:spacing w:val="-6"/>
          <w:w w:val="110"/>
        </w:rPr>
        <w:t xml:space="preserve"> </w:t>
      </w:r>
      <w:r w:rsidRPr="006626DB">
        <w:rPr>
          <w:color w:val="313131"/>
          <w:w w:val="110"/>
        </w:rPr>
        <w:t>and</w:t>
      </w:r>
      <w:r w:rsidRPr="006626DB">
        <w:rPr>
          <w:color w:val="313131"/>
          <w:spacing w:val="-10"/>
          <w:w w:val="110"/>
        </w:rPr>
        <w:t xml:space="preserve"> </w:t>
      </w:r>
      <w:r w:rsidRPr="006626DB">
        <w:rPr>
          <w:color w:val="313131"/>
          <w:w w:val="110"/>
        </w:rPr>
        <w:t>safety</w:t>
      </w:r>
      <w:r w:rsidRPr="006626DB">
        <w:rPr>
          <w:color w:val="313131"/>
          <w:spacing w:val="-15"/>
          <w:w w:val="110"/>
        </w:rPr>
        <w:t xml:space="preserve"> </w:t>
      </w:r>
      <w:r w:rsidRPr="006626DB">
        <w:rPr>
          <w:color w:val="313131"/>
          <w:w w:val="110"/>
        </w:rPr>
        <w:t>is</w:t>
      </w:r>
      <w:r w:rsidRPr="006626DB">
        <w:rPr>
          <w:color w:val="313131"/>
          <w:spacing w:val="-1"/>
          <w:w w:val="110"/>
        </w:rPr>
        <w:t xml:space="preserve"> </w:t>
      </w:r>
      <w:r w:rsidRPr="006626DB">
        <w:rPr>
          <w:color w:val="313131"/>
          <w:w w:val="110"/>
        </w:rPr>
        <w:t>managed</w:t>
      </w:r>
      <w:r w:rsidRPr="006626DB">
        <w:rPr>
          <w:color w:val="313131"/>
          <w:spacing w:val="-1"/>
          <w:w w:val="110"/>
        </w:rPr>
        <w:t xml:space="preserve"> </w:t>
      </w:r>
      <w:r w:rsidRPr="006626DB">
        <w:rPr>
          <w:color w:val="313131"/>
          <w:w w:val="110"/>
        </w:rPr>
        <w:t>successfully.</w:t>
      </w:r>
    </w:p>
    <w:p w14:paraId="3DFCEFC3" w14:textId="77777777" w:rsidR="00934F1A" w:rsidRPr="006626DB" w:rsidRDefault="00934F1A" w:rsidP="006626DB">
      <w:pPr>
        <w:spacing w:before="120" w:after="120"/>
      </w:pPr>
    </w:p>
    <w:p w14:paraId="2B86E17C" w14:textId="77777777" w:rsidR="00934F1A" w:rsidRPr="006626DB" w:rsidRDefault="00266478" w:rsidP="006626DB">
      <w:pPr>
        <w:pStyle w:val="ListParagraph"/>
        <w:numPr>
          <w:ilvl w:val="0"/>
          <w:numId w:val="14"/>
        </w:numPr>
        <w:spacing w:before="120" w:after="120"/>
        <w:rPr>
          <w:color w:val="565656"/>
        </w:rPr>
      </w:pPr>
      <w:r w:rsidRPr="006626DB">
        <w:rPr>
          <w:color w:val="313131"/>
          <w:w w:val="110"/>
        </w:rPr>
        <w:t>Supervise electronic and written record-keeping activities e.g. databases, on-call</w:t>
      </w:r>
      <w:r w:rsidRPr="006626DB">
        <w:rPr>
          <w:color w:val="313131"/>
          <w:spacing w:val="40"/>
          <w:w w:val="110"/>
        </w:rPr>
        <w:t xml:space="preserve"> </w:t>
      </w:r>
      <w:r w:rsidRPr="006626DB">
        <w:rPr>
          <w:color w:val="313131"/>
          <w:w w:val="110"/>
        </w:rPr>
        <w:t>logs, incident reports, case notes and</w:t>
      </w:r>
      <w:r w:rsidRPr="006626DB">
        <w:rPr>
          <w:color w:val="313131"/>
          <w:spacing w:val="-8"/>
          <w:w w:val="110"/>
        </w:rPr>
        <w:t xml:space="preserve"> </w:t>
      </w:r>
      <w:r w:rsidRPr="006626DB">
        <w:rPr>
          <w:color w:val="313131"/>
          <w:w w:val="110"/>
        </w:rPr>
        <w:t>files on</w:t>
      </w:r>
      <w:r w:rsidRPr="006626DB">
        <w:rPr>
          <w:color w:val="313131"/>
          <w:spacing w:val="-9"/>
          <w:w w:val="110"/>
        </w:rPr>
        <w:t xml:space="preserve"> </w:t>
      </w:r>
      <w:r w:rsidRPr="006626DB">
        <w:rPr>
          <w:color w:val="313131"/>
          <w:w w:val="110"/>
        </w:rPr>
        <w:t>an</w:t>
      </w:r>
      <w:r w:rsidRPr="006626DB">
        <w:rPr>
          <w:color w:val="313131"/>
          <w:spacing w:val="-7"/>
          <w:w w:val="110"/>
        </w:rPr>
        <w:t xml:space="preserve"> </w:t>
      </w:r>
      <w:r w:rsidRPr="006626DB">
        <w:rPr>
          <w:color w:val="313131"/>
          <w:w w:val="110"/>
        </w:rPr>
        <w:t>as</w:t>
      </w:r>
      <w:r w:rsidRPr="006626DB">
        <w:rPr>
          <w:color w:val="313131"/>
          <w:spacing w:val="-1"/>
          <w:w w:val="110"/>
        </w:rPr>
        <w:t xml:space="preserve"> </w:t>
      </w:r>
      <w:r w:rsidRPr="006626DB">
        <w:rPr>
          <w:color w:val="313131"/>
          <w:w w:val="110"/>
        </w:rPr>
        <w:t>required basis.</w:t>
      </w:r>
      <w:r w:rsidRPr="006626DB">
        <w:rPr>
          <w:color w:val="313131"/>
          <w:spacing w:val="80"/>
          <w:w w:val="110"/>
        </w:rPr>
        <w:t xml:space="preserve"> </w:t>
      </w:r>
      <w:r w:rsidRPr="006626DB">
        <w:rPr>
          <w:color w:val="313131"/>
          <w:w w:val="110"/>
        </w:rPr>
        <w:t>Provide data</w:t>
      </w:r>
      <w:r w:rsidRPr="006626DB">
        <w:rPr>
          <w:color w:val="313131"/>
          <w:spacing w:val="-5"/>
          <w:w w:val="110"/>
        </w:rPr>
        <w:t xml:space="preserve"> </w:t>
      </w:r>
      <w:r w:rsidRPr="006626DB">
        <w:rPr>
          <w:color w:val="313131"/>
          <w:w w:val="110"/>
        </w:rPr>
        <w:t>for written reports requested for internal purposes and for funding sources.</w:t>
      </w:r>
    </w:p>
    <w:p w14:paraId="14143938" w14:textId="77777777" w:rsidR="00AB0EA8" w:rsidRPr="006626DB" w:rsidRDefault="00AB0EA8" w:rsidP="006626DB">
      <w:pPr>
        <w:spacing w:before="120" w:after="120"/>
        <w:rPr>
          <w:color w:val="565656"/>
        </w:rPr>
      </w:pPr>
    </w:p>
    <w:p w14:paraId="70851D1F" w14:textId="77777777" w:rsidR="00934F1A" w:rsidRPr="006626DB" w:rsidRDefault="00266478" w:rsidP="006626DB">
      <w:pPr>
        <w:spacing w:before="120" w:after="120"/>
        <w:rPr>
          <w:b/>
          <w:bCs/>
        </w:rPr>
      </w:pPr>
      <w:r w:rsidRPr="006626DB">
        <w:rPr>
          <w:b/>
          <w:bCs/>
          <w:color w:val="464646"/>
        </w:rPr>
        <w:lastRenderedPageBreak/>
        <w:t>Key</w:t>
      </w:r>
      <w:r w:rsidRPr="006626DB">
        <w:rPr>
          <w:b/>
          <w:bCs/>
          <w:color w:val="464646"/>
          <w:spacing w:val="-11"/>
        </w:rPr>
        <w:t xml:space="preserve"> </w:t>
      </w:r>
      <w:r w:rsidRPr="006626DB">
        <w:rPr>
          <w:b/>
          <w:bCs/>
          <w:color w:val="565656"/>
        </w:rPr>
        <w:t>Stakeholders</w:t>
      </w:r>
    </w:p>
    <w:p w14:paraId="3DBB2E9D" w14:textId="77777777" w:rsidR="00934F1A" w:rsidRPr="006626DB" w:rsidRDefault="00266478" w:rsidP="006626DB">
      <w:pPr>
        <w:spacing w:before="120" w:after="120"/>
        <w:rPr>
          <w:color w:val="313131"/>
          <w:w w:val="110"/>
        </w:rPr>
      </w:pPr>
      <w:r w:rsidRPr="006626DB">
        <w:rPr>
          <w:color w:val="313131"/>
          <w:w w:val="110"/>
        </w:rPr>
        <w:t>Internal:</w:t>
      </w:r>
      <w:r w:rsidRPr="006626DB">
        <w:rPr>
          <w:color w:val="313131"/>
          <w:spacing w:val="32"/>
          <w:w w:val="110"/>
        </w:rPr>
        <w:t xml:space="preserve"> </w:t>
      </w:r>
      <w:r w:rsidRPr="006626DB">
        <w:rPr>
          <w:color w:val="313131"/>
          <w:w w:val="110"/>
        </w:rPr>
        <w:t>Board</w:t>
      </w:r>
      <w:r w:rsidRPr="006626DB">
        <w:rPr>
          <w:color w:val="313131"/>
          <w:spacing w:val="-11"/>
          <w:w w:val="110"/>
        </w:rPr>
        <w:t xml:space="preserve"> </w:t>
      </w:r>
      <w:r w:rsidRPr="006626DB">
        <w:rPr>
          <w:color w:val="313131"/>
          <w:w w:val="110"/>
        </w:rPr>
        <w:t>of</w:t>
      </w:r>
      <w:r w:rsidRPr="006626DB">
        <w:rPr>
          <w:color w:val="313131"/>
          <w:spacing w:val="-14"/>
          <w:w w:val="110"/>
        </w:rPr>
        <w:t xml:space="preserve"> </w:t>
      </w:r>
      <w:r w:rsidRPr="006626DB">
        <w:rPr>
          <w:color w:val="313131"/>
          <w:w w:val="110"/>
        </w:rPr>
        <w:t>Trustees,</w:t>
      </w:r>
      <w:r w:rsidRPr="006626DB">
        <w:rPr>
          <w:color w:val="313131"/>
          <w:spacing w:val="-1"/>
          <w:w w:val="110"/>
        </w:rPr>
        <w:t xml:space="preserve"> </w:t>
      </w:r>
      <w:r w:rsidRPr="006626DB">
        <w:rPr>
          <w:color w:val="313131"/>
          <w:w w:val="110"/>
        </w:rPr>
        <w:t>Financial</w:t>
      </w:r>
      <w:r w:rsidRPr="006626DB">
        <w:rPr>
          <w:color w:val="313131"/>
          <w:spacing w:val="-14"/>
          <w:w w:val="110"/>
        </w:rPr>
        <w:t xml:space="preserve"> </w:t>
      </w:r>
      <w:r w:rsidRPr="006626DB">
        <w:rPr>
          <w:color w:val="313131"/>
          <w:w w:val="110"/>
        </w:rPr>
        <w:t>Accountant</w:t>
      </w:r>
      <w:r w:rsidRPr="006626DB">
        <w:rPr>
          <w:color w:val="313131"/>
          <w:spacing w:val="2"/>
          <w:w w:val="110"/>
        </w:rPr>
        <w:t xml:space="preserve"> </w:t>
      </w:r>
      <w:r w:rsidRPr="006626DB">
        <w:rPr>
          <w:color w:val="313131"/>
          <w:w w:val="110"/>
        </w:rPr>
        <w:t>and</w:t>
      </w:r>
      <w:r w:rsidRPr="006626DB">
        <w:rPr>
          <w:color w:val="313131"/>
          <w:spacing w:val="-15"/>
          <w:w w:val="110"/>
        </w:rPr>
        <w:t xml:space="preserve"> </w:t>
      </w:r>
      <w:r w:rsidRPr="006626DB">
        <w:rPr>
          <w:color w:val="313131"/>
          <w:w w:val="110"/>
        </w:rPr>
        <w:t>Tenancy</w:t>
      </w:r>
      <w:r w:rsidRPr="006626DB">
        <w:rPr>
          <w:color w:val="313131"/>
          <w:spacing w:val="-4"/>
          <w:w w:val="110"/>
        </w:rPr>
        <w:t xml:space="preserve"> </w:t>
      </w:r>
      <w:r w:rsidRPr="006626DB">
        <w:rPr>
          <w:color w:val="313131"/>
          <w:w w:val="110"/>
        </w:rPr>
        <w:t>Manager</w:t>
      </w:r>
    </w:p>
    <w:p w14:paraId="7FC6B572" w14:textId="77777777" w:rsidR="000706F5" w:rsidRPr="006626DB" w:rsidRDefault="000706F5" w:rsidP="006626DB">
      <w:pPr>
        <w:spacing w:before="120" w:after="120"/>
        <w:rPr>
          <w:color w:val="313131"/>
          <w:w w:val="110"/>
        </w:rPr>
      </w:pPr>
    </w:p>
    <w:p w14:paraId="63B53706" w14:textId="6A447F0C" w:rsidR="00934F1A" w:rsidRPr="006626DB" w:rsidRDefault="00266478" w:rsidP="006626DB">
      <w:pPr>
        <w:spacing w:before="120" w:after="120"/>
      </w:pPr>
      <w:r w:rsidRPr="006626DB">
        <w:rPr>
          <w:color w:val="313131"/>
          <w:w w:val="110"/>
        </w:rPr>
        <w:t>External:</w:t>
      </w:r>
      <w:r w:rsidRPr="006626DB">
        <w:rPr>
          <w:color w:val="313131"/>
          <w:spacing w:val="80"/>
          <w:w w:val="110"/>
        </w:rPr>
        <w:t xml:space="preserve"> </w:t>
      </w:r>
      <w:r w:rsidRPr="006626DB">
        <w:rPr>
          <w:color w:val="313131"/>
          <w:w w:val="110"/>
        </w:rPr>
        <w:t>Tenants,</w:t>
      </w:r>
      <w:r w:rsidRPr="006626DB">
        <w:rPr>
          <w:color w:val="313131"/>
          <w:spacing w:val="80"/>
          <w:w w:val="110"/>
        </w:rPr>
        <w:t xml:space="preserve"> </w:t>
      </w:r>
      <w:r w:rsidRPr="006626DB">
        <w:rPr>
          <w:color w:val="313131"/>
          <w:w w:val="110"/>
        </w:rPr>
        <w:t>Government</w:t>
      </w:r>
      <w:r w:rsidRPr="006626DB">
        <w:rPr>
          <w:color w:val="313131"/>
          <w:spacing w:val="80"/>
          <w:w w:val="110"/>
        </w:rPr>
        <w:t xml:space="preserve"> </w:t>
      </w:r>
      <w:r w:rsidRPr="006626DB">
        <w:rPr>
          <w:color w:val="313131"/>
          <w:w w:val="110"/>
        </w:rPr>
        <w:t>agencies,</w:t>
      </w:r>
      <w:r w:rsidRPr="006626DB">
        <w:rPr>
          <w:color w:val="313131"/>
          <w:spacing w:val="80"/>
          <w:w w:val="110"/>
        </w:rPr>
        <w:t xml:space="preserve"> </w:t>
      </w:r>
      <w:r w:rsidRPr="006626DB">
        <w:rPr>
          <w:color w:val="313131"/>
          <w:w w:val="110"/>
        </w:rPr>
        <w:t>Community</w:t>
      </w:r>
      <w:r w:rsidRPr="006626DB">
        <w:rPr>
          <w:color w:val="313131"/>
          <w:spacing w:val="80"/>
          <w:w w:val="110"/>
        </w:rPr>
        <w:t xml:space="preserve"> </w:t>
      </w:r>
      <w:r w:rsidRPr="006626DB">
        <w:rPr>
          <w:color w:val="313131"/>
          <w:w w:val="110"/>
        </w:rPr>
        <w:t>Groups</w:t>
      </w:r>
      <w:r w:rsidRPr="006626DB">
        <w:rPr>
          <w:color w:val="313131"/>
          <w:spacing w:val="80"/>
          <w:w w:val="110"/>
        </w:rPr>
        <w:t xml:space="preserve"> </w:t>
      </w:r>
      <w:r w:rsidRPr="006626DB">
        <w:rPr>
          <w:color w:val="313131"/>
          <w:w w:val="110"/>
        </w:rPr>
        <w:t>and</w:t>
      </w:r>
      <w:r w:rsidRPr="006626DB">
        <w:rPr>
          <w:color w:val="313131"/>
          <w:spacing w:val="80"/>
          <w:w w:val="110"/>
        </w:rPr>
        <w:t xml:space="preserve"> </w:t>
      </w:r>
      <w:r w:rsidRPr="006626DB">
        <w:rPr>
          <w:color w:val="313131"/>
          <w:w w:val="110"/>
        </w:rPr>
        <w:t>other</w:t>
      </w:r>
      <w:r w:rsidRPr="006626DB">
        <w:rPr>
          <w:color w:val="313131"/>
          <w:spacing w:val="80"/>
          <w:w w:val="110"/>
        </w:rPr>
        <w:t xml:space="preserve"> </w:t>
      </w:r>
      <w:r w:rsidRPr="006626DB">
        <w:rPr>
          <w:color w:val="313131"/>
          <w:w w:val="110"/>
        </w:rPr>
        <w:t>Service Providers</w:t>
      </w:r>
    </w:p>
    <w:p w14:paraId="7B5ADC13" w14:textId="77777777" w:rsidR="00934F1A" w:rsidRPr="006626DB" w:rsidRDefault="00934F1A" w:rsidP="006626DB">
      <w:pPr>
        <w:spacing w:before="120" w:after="120"/>
      </w:pPr>
    </w:p>
    <w:p w14:paraId="67B9CA0C" w14:textId="042C2B13" w:rsidR="00934F1A" w:rsidRPr="006626DB" w:rsidRDefault="00266478" w:rsidP="006626DB">
      <w:pPr>
        <w:spacing w:before="120" w:after="120"/>
        <w:rPr>
          <w:b/>
          <w:bCs/>
        </w:rPr>
      </w:pPr>
      <w:r w:rsidRPr="006626DB">
        <w:rPr>
          <w:b/>
          <w:bCs/>
          <w:color w:val="4B4B4B"/>
        </w:rPr>
        <w:t>Key</w:t>
      </w:r>
      <w:r w:rsidRPr="006626DB">
        <w:rPr>
          <w:b/>
          <w:bCs/>
          <w:color w:val="4B4B4B"/>
          <w:spacing w:val="-4"/>
        </w:rPr>
        <w:t xml:space="preserve"> </w:t>
      </w:r>
      <w:r w:rsidRPr="006626DB">
        <w:rPr>
          <w:b/>
          <w:bCs/>
          <w:color w:val="4B4B4B"/>
        </w:rPr>
        <w:t>Competencies</w:t>
      </w:r>
    </w:p>
    <w:p w14:paraId="5D892605" w14:textId="77777777" w:rsidR="00934F1A" w:rsidRPr="006626DB" w:rsidRDefault="00934F1A" w:rsidP="006626DB">
      <w:pPr>
        <w:spacing w:before="120" w:after="120"/>
        <w:rPr>
          <w:b/>
        </w:rPr>
      </w:pPr>
    </w:p>
    <w:tbl>
      <w:tblPr>
        <w:tblW w:w="8661" w:type="dxa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14"/>
        <w:gridCol w:w="6790"/>
        <w:gridCol w:w="14"/>
      </w:tblGrid>
      <w:tr w:rsidR="00934F1A" w:rsidRPr="006626DB" w14:paraId="3EC7FF73" w14:textId="77777777" w:rsidTr="0037193A">
        <w:trPr>
          <w:trHeight w:val="2166"/>
        </w:trPr>
        <w:tc>
          <w:tcPr>
            <w:tcW w:w="185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71846ABA" w14:textId="77777777" w:rsidR="00934F1A" w:rsidRPr="006626DB" w:rsidRDefault="00266478" w:rsidP="006626DB">
            <w:pPr>
              <w:spacing w:before="120" w:after="120"/>
              <w:ind w:left="121"/>
            </w:pPr>
            <w:r w:rsidRPr="006626DB">
              <w:rPr>
                <w:color w:val="313131"/>
                <w:w w:val="110"/>
              </w:rPr>
              <w:t>Integrity and accountability</w:t>
            </w:r>
          </w:p>
        </w:tc>
        <w:tc>
          <w:tcPr>
            <w:tcW w:w="6804" w:type="dxa"/>
            <w:gridSpan w:val="2"/>
            <w:tcBorders>
              <w:left w:val="single" w:sz="6" w:space="0" w:color="000000"/>
            </w:tcBorders>
          </w:tcPr>
          <w:p w14:paraId="7FFF4466" w14:textId="77777777" w:rsidR="00934F1A" w:rsidRPr="006626DB" w:rsidRDefault="00266478" w:rsidP="006626DB">
            <w:pPr>
              <w:pStyle w:val="ListParagraph"/>
              <w:numPr>
                <w:ilvl w:val="0"/>
                <w:numId w:val="15"/>
              </w:numPr>
              <w:spacing w:before="120" w:after="120"/>
              <w:ind w:left="569"/>
            </w:pPr>
            <w:r w:rsidRPr="006626DB">
              <w:rPr>
                <w:color w:val="313131"/>
                <w:w w:val="110"/>
              </w:rPr>
              <w:t>Portrays</w:t>
            </w:r>
            <w:r w:rsidRPr="006626DB">
              <w:rPr>
                <w:color w:val="313131"/>
                <w:spacing w:val="40"/>
                <w:w w:val="110"/>
              </w:rPr>
              <w:t xml:space="preserve"> </w:t>
            </w:r>
            <w:r w:rsidRPr="006626DB">
              <w:rPr>
                <w:color w:val="313131"/>
                <w:w w:val="110"/>
              </w:rPr>
              <w:t>a</w:t>
            </w:r>
            <w:r w:rsidRPr="006626DB">
              <w:rPr>
                <w:color w:val="313131"/>
                <w:spacing w:val="40"/>
                <w:w w:val="110"/>
              </w:rPr>
              <w:t xml:space="preserve"> </w:t>
            </w:r>
            <w:r w:rsidRPr="006626DB">
              <w:rPr>
                <w:color w:val="313131"/>
                <w:w w:val="110"/>
              </w:rPr>
              <w:t>professional image</w:t>
            </w:r>
            <w:r w:rsidRPr="006626DB">
              <w:rPr>
                <w:color w:val="313131"/>
                <w:spacing w:val="40"/>
                <w:w w:val="110"/>
              </w:rPr>
              <w:t xml:space="preserve"> </w:t>
            </w:r>
            <w:r w:rsidRPr="006626DB">
              <w:rPr>
                <w:color w:val="313131"/>
                <w:w w:val="110"/>
              </w:rPr>
              <w:t>to</w:t>
            </w:r>
            <w:r w:rsidRPr="006626DB">
              <w:rPr>
                <w:color w:val="313131"/>
                <w:spacing w:val="40"/>
                <w:w w:val="110"/>
              </w:rPr>
              <w:t xml:space="preserve"> </w:t>
            </w:r>
            <w:r w:rsidRPr="006626DB">
              <w:rPr>
                <w:color w:val="313131"/>
                <w:w w:val="110"/>
              </w:rPr>
              <w:t>customers</w:t>
            </w:r>
            <w:r w:rsidRPr="006626DB">
              <w:rPr>
                <w:color w:val="313131"/>
                <w:spacing w:val="40"/>
                <w:w w:val="110"/>
              </w:rPr>
              <w:t xml:space="preserve"> </w:t>
            </w:r>
            <w:r w:rsidRPr="006626DB">
              <w:rPr>
                <w:color w:val="313131"/>
                <w:w w:val="110"/>
              </w:rPr>
              <w:t>(internal</w:t>
            </w:r>
            <w:r w:rsidRPr="006626DB">
              <w:rPr>
                <w:color w:val="313131"/>
                <w:spacing w:val="35"/>
                <w:w w:val="110"/>
              </w:rPr>
              <w:t xml:space="preserve"> </w:t>
            </w:r>
            <w:r w:rsidRPr="006626DB">
              <w:rPr>
                <w:color w:val="313131"/>
                <w:w w:val="110"/>
              </w:rPr>
              <w:t>and external)</w:t>
            </w:r>
            <w:r w:rsidRPr="006626DB">
              <w:rPr>
                <w:color w:val="313131"/>
                <w:spacing w:val="30"/>
                <w:w w:val="110"/>
              </w:rPr>
              <w:t xml:space="preserve"> </w:t>
            </w:r>
            <w:r w:rsidRPr="006626DB">
              <w:rPr>
                <w:color w:val="313131"/>
                <w:w w:val="110"/>
              </w:rPr>
              <w:t>and actively supports the organisation's</w:t>
            </w:r>
            <w:r w:rsidRPr="006626DB">
              <w:rPr>
                <w:color w:val="313131"/>
                <w:spacing w:val="-11"/>
                <w:w w:val="110"/>
              </w:rPr>
              <w:t xml:space="preserve"> </w:t>
            </w:r>
            <w:r w:rsidRPr="006626DB">
              <w:rPr>
                <w:color w:val="313131"/>
                <w:w w:val="110"/>
              </w:rPr>
              <w:t>initiatives.</w:t>
            </w:r>
          </w:p>
          <w:p w14:paraId="7EEFED5E" w14:textId="77777777" w:rsidR="00934F1A" w:rsidRPr="006626DB" w:rsidRDefault="00934F1A" w:rsidP="006626DB">
            <w:pPr>
              <w:spacing w:before="120" w:after="120"/>
              <w:rPr>
                <w:b/>
              </w:rPr>
            </w:pPr>
          </w:p>
          <w:p w14:paraId="55723A24" w14:textId="77777777" w:rsidR="00934F1A" w:rsidRPr="006626DB" w:rsidRDefault="00266478" w:rsidP="006626DB">
            <w:pPr>
              <w:pStyle w:val="ListParagraph"/>
              <w:numPr>
                <w:ilvl w:val="0"/>
                <w:numId w:val="15"/>
              </w:numPr>
              <w:spacing w:before="120" w:after="120"/>
              <w:ind w:left="569"/>
              <w:rPr>
                <w:color w:val="313131"/>
                <w:w w:val="110"/>
              </w:rPr>
            </w:pPr>
            <w:r w:rsidRPr="006626DB">
              <w:rPr>
                <w:color w:val="313131"/>
                <w:w w:val="110"/>
              </w:rPr>
              <w:t>Maintains a high standard of ethical practice, remaining fair, honest, reliable and trustworthy in dealings with all people.</w:t>
            </w:r>
          </w:p>
          <w:p w14:paraId="1A2D4ED2" w14:textId="77777777" w:rsidR="00934F1A" w:rsidRPr="006626DB" w:rsidRDefault="00934F1A" w:rsidP="006626DB">
            <w:pPr>
              <w:pStyle w:val="ListParagraph"/>
              <w:numPr>
                <w:ilvl w:val="0"/>
                <w:numId w:val="15"/>
              </w:numPr>
              <w:spacing w:before="120" w:after="120"/>
              <w:ind w:left="569"/>
              <w:rPr>
                <w:color w:val="313131"/>
                <w:w w:val="110"/>
              </w:rPr>
            </w:pPr>
          </w:p>
          <w:p w14:paraId="57359CAA" w14:textId="1F216BCD" w:rsidR="00934F1A" w:rsidRPr="006626DB" w:rsidRDefault="00266478" w:rsidP="006626DB">
            <w:pPr>
              <w:pStyle w:val="ListParagraph"/>
              <w:numPr>
                <w:ilvl w:val="0"/>
                <w:numId w:val="15"/>
              </w:numPr>
              <w:spacing w:before="120" w:after="120"/>
              <w:ind w:left="569"/>
            </w:pPr>
            <w:r w:rsidRPr="006626DB">
              <w:rPr>
                <w:color w:val="313131"/>
                <w:w w:val="110"/>
              </w:rPr>
              <w:t xml:space="preserve">Demonstrates </w:t>
            </w:r>
            <w:r w:rsidR="00DC1574" w:rsidRPr="006626DB">
              <w:rPr>
                <w:color w:val="313131"/>
                <w:w w:val="110"/>
              </w:rPr>
              <w:t>l</w:t>
            </w:r>
            <w:r w:rsidRPr="006626DB">
              <w:rPr>
                <w:color w:val="313131"/>
                <w:w w:val="110"/>
              </w:rPr>
              <w:t>oyalty to organisational vision and values.</w:t>
            </w:r>
          </w:p>
        </w:tc>
      </w:tr>
      <w:tr w:rsidR="00934F1A" w:rsidRPr="006626DB" w14:paraId="5E696BD6" w14:textId="77777777" w:rsidTr="00846A74">
        <w:trPr>
          <w:trHeight w:val="1452"/>
        </w:trPr>
        <w:tc>
          <w:tcPr>
            <w:tcW w:w="185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199FA284" w14:textId="77777777" w:rsidR="00934F1A" w:rsidRPr="006626DB" w:rsidRDefault="00266478" w:rsidP="006626DB">
            <w:pPr>
              <w:spacing w:before="120" w:after="120"/>
              <w:ind w:left="121"/>
            </w:pPr>
            <w:r w:rsidRPr="006626DB">
              <w:rPr>
                <w:color w:val="313131"/>
                <w:w w:val="110"/>
              </w:rPr>
              <w:t>Collaboration</w:t>
            </w:r>
          </w:p>
        </w:tc>
        <w:tc>
          <w:tcPr>
            <w:tcW w:w="6804" w:type="dxa"/>
            <w:gridSpan w:val="2"/>
            <w:tcBorders>
              <w:left w:val="single" w:sz="6" w:space="0" w:color="000000"/>
            </w:tcBorders>
          </w:tcPr>
          <w:p w14:paraId="1C2A5D39" w14:textId="77777777" w:rsidR="00934F1A" w:rsidRPr="006626DB" w:rsidRDefault="00266478" w:rsidP="006626DB">
            <w:pPr>
              <w:pStyle w:val="ListParagraph"/>
              <w:numPr>
                <w:ilvl w:val="0"/>
                <w:numId w:val="15"/>
              </w:numPr>
              <w:spacing w:before="120" w:after="120"/>
              <w:ind w:left="569"/>
              <w:rPr>
                <w:color w:val="313131"/>
                <w:w w:val="110"/>
              </w:rPr>
            </w:pPr>
            <w:r w:rsidRPr="006626DB">
              <w:rPr>
                <w:color w:val="313131"/>
                <w:w w:val="110"/>
              </w:rPr>
              <w:t>Values inputs of others, supports shared accountability for achievement of organisational objectives.</w:t>
            </w:r>
          </w:p>
          <w:p w14:paraId="63D0DADE" w14:textId="7C1F8446" w:rsidR="00934F1A" w:rsidRPr="006626DB" w:rsidRDefault="00266478" w:rsidP="006626DB">
            <w:pPr>
              <w:pStyle w:val="ListParagraph"/>
              <w:numPr>
                <w:ilvl w:val="0"/>
                <w:numId w:val="15"/>
              </w:numPr>
              <w:spacing w:before="120" w:after="120"/>
              <w:ind w:left="569"/>
            </w:pPr>
            <w:r w:rsidRPr="006626DB">
              <w:rPr>
                <w:color w:val="313131"/>
                <w:w w:val="110"/>
              </w:rPr>
              <w:t xml:space="preserve">Actively connects </w:t>
            </w:r>
            <w:r w:rsidR="00242B84" w:rsidRPr="006626DB">
              <w:rPr>
                <w:color w:val="313131"/>
                <w:w w:val="110"/>
              </w:rPr>
              <w:t>with key stakeholders</w:t>
            </w:r>
            <w:r w:rsidR="006F7D6B" w:rsidRPr="006626DB">
              <w:rPr>
                <w:color w:val="313131"/>
                <w:w w:val="110"/>
              </w:rPr>
              <w:t>.</w:t>
            </w:r>
          </w:p>
        </w:tc>
      </w:tr>
      <w:tr w:rsidR="00846A74" w:rsidRPr="006626DB" w14:paraId="5CA028F4" w14:textId="77777777" w:rsidTr="00846A74">
        <w:trPr>
          <w:gridAfter w:val="1"/>
          <w:wAfter w:w="14" w:type="dxa"/>
          <w:trHeight w:val="2086"/>
        </w:trPr>
        <w:tc>
          <w:tcPr>
            <w:tcW w:w="1843" w:type="dxa"/>
          </w:tcPr>
          <w:p w14:paraId="53926264" w14:textId="77777777" w:rsidR="00846A74" w:rsidRPr="006626DB" w:rsidRDefault="00846A74" w:rsidP="006626DB">
            <w:pPr>
              <w:spacing w:before="120" w:after="120"/>
              <w:ind w:left="121"/>
              <w:rPr>
                <w:color w:val="313131"/>
                <w:w w:val="110"/>
              </w:rPr>
            </w:pPr>
            <w:r w:rsidRPr="006626DB">
              <w:rPr>
                <w:color w:val="313131"/>
                <w:w w:val="110"/>
              </w:rPr>
              <w:t>Planning and organising</w:t>
            </w:r>
          </w:p>
        </w:tc>
        <w:tc>
          <w:tcPr>
            <w:tcW w:w="6804" w:type="dxa"/>
            <w:gridSpan w:val="2"/>
            <w:tcBorders>
              <w:right w:val="single" w:sz="6" w:space="0" w:color="000000"/>
            </w:tcBorders>
          </w:tcPr>
          <w:p w14:paraId="31D58393" w14:textId="77777777" w:rsidR="00846A74" w:rsidRPr="006626DB" w:rsidRDefault="00846A74" w:rsidP="006626DB">
            <w:pPr>
              <w:pStyle w:val="ListParagraph"/>
              <w:numPr>
                <w:ilvl w:val="0"/>
                <w:numId w:val="15"/>
              </w:numPr>
              <w:spacing w:before="120" w:after="120"/>
              <w:ind w:left="569"/>
              <w:rPr>
                <w:color w:val="313131"/>
                <w:w w:val="110"/>
              </w:rPr>
            </w:pPr>
            <w:r w:rsidRPr="006626DB">
              <w:rPr>
                <w:color w:val="313131"/>
                <w:w w:val="110"/>
              </w:rPr>
              <w:t>Identifies the sequence of tasks and the resources needed to deliver those outputs.</w:t>
            </w:r>
          </w:p>
          <w:p w14:paraId="672571CC" w14:textId="77777777" w:rsidR="00846A74" w:rsidRPr="006626DB" w:rsidRDefault="00846A74" w:rsidP="006626DB">
            <w:pPr>
              <w:pStyle w:val="ListParagraph"/>
              <w:numPr>
                <w:ilvl w:val="0"/>
                <w:numId w:val="15"/>
              </w:numPr>
              <w:spacing w:before="120" w:after="120"/>
              <w:ind w:left="569"/>
              <w:rPr>
                <w:color w:val="313131"/>
                <w:w w:val="110"/>
              </w:rPr>
            </w:pPr>
            <w:r w:rsidRPr="006626DB">
              <w:rPr>
                <w:color w:val="313131"/>
                <w:w w:val="110"/>
              </w:rPr>
              <w:t>Prioritises key action steps and anticipates the impacts and risks of decisions and actions.</w:t>
            </w:r>
          </w:p>
          <w:p w14:paraId="228B7F52" w14:textId="77777777" w:rsidR="00846A74" w:rsidRPr="006626DB" w:rsidRDefault="00846A74" w:rsidP="006626DB">
            <w:pPr>
              <w:pStyle w:val="ListParagraph"/>
              <w:numPr>
                <w:ilvl w:val="0"/>
                <w:numId w:val="15"/>
              </w:numPr>
              <w:spacing w:before="120" w:after="120"/>
              <w:ind w:left="569"/>
              <w:rPr>
                <w:color w:val="313131"/>
                <w:w w:val="110"/>
              </w:rPr>
            </w:pPr>
            <w:r w:rsidRPr="006626DB">
              <w:rPr>
                <w:color w:val="313131"/>
                <w:w w:val="110"/>
              </w:rPr>
              <w:t>Creates realistic schedules for projects; evaluates progress against schedules and goals.</w:t>
            </w:r>
          </w:p>
        </w:tc>
      </w:tr>
      <w:tr w:rsidR="00846A74" w:rsidRPr="006626DB" w14:paraId="0A6880CF" w14:textId="77777777" w:rsidTr="00846A74">
        <w:trPr>
          <w:gridAfter w:val="1"/>
          <w:wAfter w:w="14" w:type="dxa"/>
          <w:trHeight w:val="1683"/>
        </w:trPr>
        <w:tc>
          <w:tcPr>
            <w:tcW w:w="1843" w:type="dxa"/>
          </w:tcPr>
          <w:p w14:paraId="07501360" w14:textId="77777777" w:rsidR="00846A74" w:rsidRPr="006626DB" w:rsidRDefault="00846A74" w:rsidP="006626DB">
            <w:pPr>
              <w:spacing w:before="120" w:after="120"/>
              <w:ind w:left="121"/>
              <w:rPr>
                <w:color w:val="313131"/>
                <w:w w:val="110"/>
              </w:rPr>
            </w:pPr>
            <w:r w:rsidRPr="006626DB">
              <w:rPr>
                <w:color w:val="313131"/>
                <w:w w:val="110"/>
              </w:rPr>
              <w:t>Communication</w:t>
            </w:r>
          </w:p>
        </w:tc>
        <w:tc>
          <w:tcPr>
            <w:tcW w:w="6804" w:type="dxa"/>
            <w:gridSpan w:val="2"/>
            <w:tcBorders>
              <w:right w:val="single" w:sz="6" w:space="0" w:color="000000"/>
            </w:tcBorders>
          </w:tcPr>
          <w:p w14:paraId="26041195" w14:textId="77777777" w:rsidR="00846A74" w:rsidRPr="006626DB" w:rsidRDefault="00846A74" w:rsidP="006626DB">
            <w:pPr>
              <w:pStyle w:val="ListParagraph"/>
              <w:numPr>
                <w:ilvl w:val="0"/>
                <w:numId w:val="15"/>
              </w:numPr>
              <w:spacing w:before="120" w:after="120"/>
              <w:ind w:left="569"/>
              <w:rPr>
                <w:color w:val="313131"/>
                <w:w w:val="110"/>
              </w:rPr>
            </w:pPr>
            <w:r w:rsidRPr="006626DB">
              <w:rPr>
                <w:color w:val="313131"/>
                <w:w w:val="110"/>
              </w:rPr>
              <w:t>Can effectively communicate technical information.</w:t>
            </w:r>
          </w:p>
          <w:p w14:paraId="05235474" w14:textId="77777777" w:rsidR="00846A74" w:rsidRPr="006626DB" w:rsidRDefault="00846A74" w:rsidP="006626DB">
            <w:pPr>
              <w:pStyle w:val="ListParagraph"/>
              <w:numPr>
                <w:ilvl w:val="0"/>
                <w:numId w:val="15"/>
              </w:numPr>
              <w:spacing w:before="120" w:after="120"/>
              <w:ind w:left="569"/>
              <w:rPr>
                <w:color w:val="313131"/>
                <w:w w:val="110"/>
              </w:rPr>
            </w:pPr>
            <w:r w:rsidRPr="006626DB">
              <w:rPr>
                <w:color w:val="313131"/>
                <w:w w:val="110"/>
              </w:rPr>
              <w:t>Is clear and concise when communicating with others.</w:t>
            </w:r>
          </w:p>
          <w:p w14:paraId="376B9905" w14:textId="77777777" w:rsidR="00846A74" w:rsidRPr="006626DB" w:rsidRDefault="00846A74" w:rsidP="006626DB">
            <w:pPr>
              <w:pStyle w:val="ListParagraph"/>
              <w:numPr>
                <w:ilvl w:val="0"/>
                <w:numId w:val="15"/>
              </w:numPr>
              <w:spacing w:before="120" w:after="120"/>
              <w:ind w:left="569"/>
              <w:rPr>
                <w:color w:val="313131"/>
                <w:w w:val="110"/>
              </w:rPr>
            </w:pPr>
            <w:r w:rsidRPr="006626DB">
              <w:rPr>
                <w:color w:val="313131"/>
                <w:w w:val="110"/>
              </w:rPr>
              <w:t>Modifies communication style and messaging to suit the context.</w:t>
            </w:r>
          </w:p>
          <w:p w14:paraId="35DA151B" w14:textId="77777777" w:rsidR="00846A74" w:rsidRPr="006626DB" w:rsidRDefault="00846A74" w:rsidP="006626DB">
            <w:pPr>
              <w:pStyle w:val="ListParagraph"/>
              <w:numPr>
                <w:ilvl w:val="0"/>
                <w:numId w:val="15"/>
              </w:numPr>
              <w:spacing w:before="120" w:after="120"/>
              <w:ind w:left="569"/>
              <w:rPr>
                <w:color w:val="313131"/>
                <w:w w:val="110"/>
              </w:rPr>
            </w:pPr>
            <w:r w:rsidRPr="006626DB">
              <w:rPr>
                <w:color w:val="313131"/>
                <w:w w:val="110"/>
              </w:rPr>
              <w:t>Actively listens and seeks clarification when needed.</w:t>
            </w:r>
          </w:p>
        </w:tc>
      </w:tr>
      <w:tr w:rsidR="00846A74" w:rsidRPr="006626DB" w14:paraId="6E902CE9" w14:textId="77777777" w:rsidTr="00846A74">
        <w:trPr>
          <w:gridAfter w:val="1"/>
          <w:wAfter w:w="14" w:type="dxa"/>
          <w:trHeight w:val="2908"/>
        </w:trPr>
        <w:tc>
          <w:tcPr>
            <w:tcW w:w="1843" w:type="dxa"/>
          </w:tcPr>
          <w:p w14:paraId="66222A10" w14:textId="77777777" w:rsidR="00846A74" w:rsidRPr="006626DB" w:rsidRDefault="00846A74" w:rsidP="006626DB">
            <w:pPr>
              <w:spacing w:before="120" w:after="120"/>
              <w:ind w:left="121"/>
              <w:rPr>
                <w:color w:val="313131"/>
                <w:w w:val="110"/>
              </w:rPr>
            </w:pPr>
            <w:r w:rsidRPr="006626DB">
              <w:rPr>
                <w:color w:val="313131"/>
                <w:w w:val="110"/>
              </w:rPr>
              <w:lastRenderedPageBreak/>
              <w:t>Influence and mediating skills</w:t>
            </w:r>
          </w:p>
        </w:tc>
        <w:tc>
          <w:tcPr>
            <w:tcW w:w="6804" w:type="dxa"/>
            <w:gridSpan w:val="2"/>
            <w:tcBorders>
              <w:right w:val="single" w:sz="6" w:space="0" w:color="000000"/>
            </w:tcBorders>
          </w:tcPr>
          <w:p w14:paraId="47B48FBD" w14:textId="77777777" w:rsidR="00846A74" w:rsidRPr="006626DB" w:rsidRDefault="00846A74" w:rsidP="006626DB">
            <w:pPr>
              <w:pStyle w:val="ListParagraph"/>
              <w:numPr>
                <w:ilvl w:val="0"/>
                <w:numId w:val="15"/>
              </w:numPr>
              <w:spacing w:before="120" w:after="120"/>
              <w:ind w:left="569"/>
              <w:rPr>
                <w:color w:val="313131"/>
                <w:w w:val="110"/>
              </w:rPr>
            </w:pPr>
            <w:r w:rsidRPr="006626DB">
              <w:rPr>
                <w:color w:val="313131"/>
                <w:w w:val="110"/>
              </w:rPr>
              <w:t>Easily gains trust and support of others.</w:t>
            </w:r>
          </w:p>
          <w:p w14:paraId="74FB1D06" w14:textId="77777777" w:rsidR="00846A74" w:rsidRPr="006626DB" w:rsidRDefault="00846A74" w:rsidP="006626DB">
            <w:pPr>
              <w:pStyle w:val="ListParagraph"/>
              <w:numPr>
                <w:ilvl w:val="0"/>
                <w:numId w:val="15"/>
              </w:numPr>
              <w:spacing w:before="120" w:after="120"/>
              <w:ind w:left="569"/>
              <w:rPr>
                <w:color w:val="313131"/>
                <w:w w:val="110"/>
              </w:rPr>
            </w:pPr>
            <w:r w:rsidRPr="006626DB">
              <w:rPr>
                <w:color w:val="313131"/>
                <w:w w:val="110"/>
              </w:rPr>
              <w:t>Builds effective relationships, leveraging those relationships to deliver business results.</w:t>
            </w:r>
          </w:p>
          <w:p w14:paraId="60956770" w14:textId="77777777" w:rsidR="00846A74" w:rsidRPr="006626DB" w:rsidRDefault="00846A74" w:rsidP="006626DB">
            <w:pPr>
              <w:pStyle w:val="ListParagraph"/>
              <w:numPr>
                <w:ilvl w:val="0"/>
                <w:numId w:val="15"/>
              </w:numPr>
              <w:spacing w:before="120" w:after="120"/>
              <w:ind w:left="569"/>
              <w:rPr>
                <w:color w:val="313131"/>
                <w:w w:val="110"/>
              </w:rPr>
            </w:pPr>
            <w:r w:rsidRPr="006626DB">
              <w:rPr>
                <w:color w:val="313131"/>
                <w:w w:val="110"/>
              </w:rPr>
              <w:t>Collaborates with others to achieve business objectives.</w:t>
            </w:r>
          </w:p>
          <w:p w14:paraId="595D6247" w14:textId="1D2869C7" w:rsidR="00846A74" w:rsidRPr="006626DB" w:rsidRDefault="00846A74" w:rsidP="00A70FF5">
            <w:pPr>
              <w:pStyle w:val="ListParagraph"/>
              <w:numPr>
                <w:ilvl w:val="0"/>
                <w:numId w:val="15"/>
              </w:numPr>
              <w:spacing w:before="120" w:after="120"/>
              <w:ind w:left="569"/>
            </w:pPr>
            <w:r w:rsidRPr="006626DB">
              <w:rPr>
                <w:color w:val="313131"/>
                <w:w w:val="110"/>
              </w:rPr>
              <w:t>Ability to "defuse" difficult situations and mediate between conflicting parties.</w:t>
            </w:r>
          </w:p>
        </w:tc>
      </w:tr>
      <w:tr w:rsidR="00846A74" w:rsidRPr="006626DB" w14:paraId="0289D1AC" w14:textId="77777777" w:rsidTr="00846A74">
        <w:trPr>
          <w:gridAfter w:val="1"/>
          <w:wAfter w:w="14" w:type="dxa"/>
          <w:trHeight w:val="2515"/>
        </w:trPr>
        <w:tc>
          <w:tcPr>
            <w:tcW w:w="1843" w:type="dxa"/>
          </w:tcPr>
          <w:p w14:paraId="2C17CECC" w14:textId="77777777" w:rsidR="00846A74" w:rsidRPr="006626DB" w:rsidRDefault="00846A74" w:rsidP="006626DB">
            <w:pPr>
              <w:spacing w:before="120" w:after="120"/>
              <w:ind w:left="121"/>
              <w:rPr>
                <w:color w:val="313131"/>
                <w:w w:val="110"/>
              </w:rPr>
            </w:pPr>
            <w:r w:rsidRPr="006626DB">
              <w:rPr>
                <w:color w:val="313131"/>
                <w:w w:val="110"/>
              </w:rPr>
              <w:t>Cultural awareness</w:t>
            </w:r>
          </w:p>
        </w:tc>
        <w:tc>
          <w:tcPr>
            <w:tcW w:w="6804" w:type="dxa"/>
            <w:gridSpan w:val="2"/>
            <w:tcBorders>
              <w:right w:val="single" w:sz="6" w:space="0" w:color="000000"/>
            </w:tcBorders>
          </w:tcPr>
          <w:p w14:paraId="28652E2B" w14:textId="77777777" w:rsidR="00846A74" w:rsidRPr="006626DB" w:rsidRDefault="00846A74" w:rsidP="006626DB">
            <w:pPr>
              <w:pStyle w:val="ListParagraph"/>
              <w:numPr>
                <w:ilvl w:val="0"/>
                <w:numId w:val="15"/>
              </w:numPr>
              <w:spacing w:before="120" w:after="120"/>
              <w:ind w:left="569"/>
              <w:rPr>
                <w:color w:val="313131"/>
                <w:w w:val="110"/>
              </w:rPr>
            </w:pPr>
            <w:r w:rsidRPr="006626DB">
              <w:rPr>
                <w:color w:val="313131"/>
                <w:w w:val="110"/>
              </w:rPr>
              <w:t>Appreciates importance of Māori tikanga and acknowledges the Treaty of Waitangi/Te Tirito o Waitangi and its relevance to Māori in Aotearoa/New Zealand.</w:t>
            </w:r>
          </w:p>
          <w:p w14:paraId="4CA8FB17" w14:textId="77777777" w:rsidR="00846A74" w:rsidRPr="006626DB" w:rsidRDefault="00846A74" w:rsidP="006626DB">
            <w:pPr>
              <w:pStyle w:val="ListParagraph"/>
              <w:numPr>
                <w:ilvl w:val="0"/>
                <w:numId w:val="15"/>
              </w:numPr>
              <w:spacing w:before="120" w:after="120"/>
              <w:ind w:left="569"/>
              <w:rPr>
                <w:color w:val="313131"/>
                <w:w w:val="110"/>
              </w:rPr>
            </w:pPr>
            <w:r w:rsidRPr="006626DB">
              <w:rPr>
                <w:color w:val="313131"/>
                <w:w w:val="110"/>
              </w:rPr>
              <w:t>Understands and respects cultural practice.</w:t>
            </w:r>
          </w:p>
          <w:p w14:paraId="09B58889" w14:textId="77777777" w:rsidR="00846A74" w:rsidRPr="006626DB" w:rsidRDefault="00846A74" w:rsidP="006626DB">
            <w:pPr>
              <w:pStyle w:val="ListParagraph"/>
              <w:numPr>
                <w:ilvl w:val="0"/>
                <w:numId w:val="15"/>
              </w:numPr>
              <w:spacing w:before="120" w:after="120"/>
              <w:ind w:left="569"/>
              <w:rPr>
                <w:color w:val="313131"/>
                <w:w w:val="110"/>
              </w:rPr>
            </w:pPr>
            <w:r w:rsidRPr="006626DB">
              <w:rPr>
                <w:color w:val="313131"/>
                <w:w w:val="110"/>
              </w:rPr>
              <w:t>Takes advice on matters which require sensitivity to ensure appropriate organisational representation.</w:t>
            </w:r>
          </w:p>
          <w:p w14:paraId="1443A7D2" w14:textId="77777777" w:rsidR="00846A74" w:rsidRPr="006626DB" w:rsidRDefault="00846A74" w:rsidP="006626DB">
            <w:pPr>
              <w:pStyle w:val="ListParagraph"/>
              <w:numPr>
                <w:ilvl w:val="0"/>
                <w:numId w:val="15"/>
              </w:numPr>
              <w:spacing w:before="120" w:after="120"/>
              <w:ind w:left="569"/>
            </w:pPr>
            <w:r w:rsidRPr="006626DB">
              <w:rPr>
                <w:color w:val="313131"/>
                <w:w w:val="110"/>
              </w:rPr>
              <w:t>Champions and promotes inclusion in outputs.</w:t>
            </w:r>
          </w:p>
        </w:tc>
      </w:tr>
      <w:tr w:rsidR="00846A74" w:rsidRPr="006626DB" w14:paraId="312EEF41" w14:textId="77777777" w:rsidTr="00846A74">
        <w:trPr>
          <w:gridAfter w:val="1"/>
          <w:wAfter w:w="14" w:type="dxa"/>
          <w:trHeight w:val="2101"/>
        </w:trPr>
        <w:tc>
          <w:tcPr>
            <w:tcW w:w="1843" w:type="dxa"/>
          </w:tcPr>
          <w:p w14:paraId="7C3D77AA" w14:textId="77777777" w:rsidR="00846A74" w:rsidRPr="006626DB" w:rsidRDefault="00846A74" w:rsidP="006626DB">
            <w:pPr>
              <w:spacing w:before="120" w:after="120"/>
              <w:ind w:left="121"/>
              <w:rPr>
                <w:color w:val="313131"/>
                <w:w w:val="110"/>
              </w:rPr>
            </w:pPr>
            <w:r w:rsidRPr="006626DB">
              <w:rPr>
                <w:color w:val="313131"/>
                <w:w w:val="110"/>
              </w:rPr>
              <w:t>Resilience</w:t>
            </w:r>
          </w:p>
        </w:tc>
        <w:tc>
          <w:tcPr>
            <w:tcW w:w="6804" w:type="dxa"/>
            <w:gridSpan w:val="2"/>
            <w:tcBorders>
              <w:right w:val="single" w:sz="6" w:space="0" w:color="000000"/>
            </w:tcBorders>
          </w:tcPr>
          <w:p w14:paraId="5D24C033" w14:textId="77777777" w:rsidR="00846A74" w:rsidRPr="006626DB" w:rsidRDefault="00846A74" w:rsidP="006626DB">
            <w:pPr>
              <w:pStyle w:val="ListParagraph"/>
              <w:numPr>
                <w:ilvl w:val="0"/>
                <w:numId w:val="15"/>
              </w:numPr>
              <w:spacing w:before="120" w:after="120"/>
              <w:ind w:left="569"/>
              <w:rPr>
                <w:color w:val="313131"/>
                <w:w w:val="110"/>
              </w:rPr>
            </w:pPr>
            <w:r w:rsidRPr="006626DB">
              <w:rPr>
                <w:color w:val="313131"/>
                <w:w w:val="110"/>
              </w:rPr>
              <w:t>Demonstrates a high level of persistence to overcome obstacles, remains strongly motivated to achieve organisational objectives.</w:t>
            </w:r>
          </w:p>
          <w:p w14:paraId="65EE56A4" w14:textId="77777777" w:rsidR="00846A74" w:rsidRPr="006626DB" w:rsidRDefault="00846A74" w:rsidP="006626DB">
            <w:pPr>
              <w:pStyle w:val="ListParagraph"/>
              <w:numPr>
                <w:ilvl w:val="0"/>
                <w:numId w:val="15"/>
              </w:numPr>
              <w:spacing w:before="120" w:after="120"/>
              <w:ind w:left="569"/>
              <w:rPr>
                <w:color w:val="313131"/>
                <w:w w:val="110"/>
              </w:rPr>
            </w:pPr>
            <w:r w:rsidRPr="006626DB">
              <w:rPr>
                <w:color w:val="313131"/>
                <w:w w:val="110"/>
              </w:rPr>
              <w:t>Demonstrates learning from challenges, applying learnings to other situations.</w:t>
            </w:r>
          </w:p>
          <w:p w14:paraId="037EC3EC" w14:textId="77777777" w:rsidR="00846A74" w:rsidRPr="006626DB" w:rsidRDefault="00846A74" w:rsidP="006626DB">
            <w:pPr>
              <w:pStyle w:val="ListParagraph"/>
              <w:numPr>
                <w:ilvl w:val="0"/>
                <w:numId w:val="15"/>
              </w:numPr>
              <w:spacing w:before="120" w:after="120"/>
              <w:ind w:left="569"/>
            </w:pPr>
            <w:r w:rsidRPr="006626DB">
              <w:rPr>
                <w:color w:val="313131"/>
                <w:w w:val="110"/>
              </w:rPr>
              <w:t>Adept at handling issues as they occur.</w:t>
            </w:r>
          </w:p>
        </w:tc>
      </w:tr>
      <w:tr w:rsidR="00846A74" w:rsidRPr="006626DB" w14:paraId="66D79217" w14:textId="77777777" w:rsidTr="00846A74">
        <w:trPr>
          <w:gridAfter w:val="1"/>
          <w:wAfter w:w="14" w:type="dxa"/>
          <w:trHeight w:val="1816"/>
        </w:trPr>
        <w:tc>
          <w:tcPr>
            <w:tcW w:w="1843" w:type="dxa"/>
          </w:tcPr>
          <w:p w14:paraId="709D6521" w14:textId="77777777" w:rsidR="00846A74" w:rsidRPr="006626DB" w:rsidRDefault="00846A74" w:rsidP="006626DB">
            <w:pPr>
              <w:spacing w:before="120" w:after="120"/>
              <w:ind w:left="121"/>
              <w:rPr>
                <w:color w:val="313131"/>
                <w:w w:val="110"/>
              </w:rPr>
            </w:pPr>
            <w:r w:rsidRPr="006626DB">
              <w:rPr>
                <w:color w:val="313131"/>
                <w:w w:val="110"/>
              </w:rPr>
              <w:t>Decision making</w:t>
            </w:r>
          </w:p>
        </w:tc>
        <w:tc>
          <w:tcPr>
            <w:tcW w:w="6804" w:type="dxa"/>
            <w:gridSpan w:val="2"/>
            <w:tcBorders>
              <w:right w:val="single" w:sz="6" w:space="0" w:color="000000"/>
            </w:tcBorders>
          </w:tcPr>
          <w:p w14:paraId="613D9EFE" w14:textId="77777777" w:rsidR="00846A74" w:rsidRPr="006626DB" w:rsidRDefault="00846A74" w:rsidP="006626DB">
            <w:pPr>
              <w:pStyle w:val="ListParagraph"/>
              <w:numPr>
                <w:ilvl w:val="0"/>
                <w:numId w:val="15"/>
              </w:numPr>
              <w:spacing w:before="120" w:after="120"/>
              <w:ind w:left="569"/>
              <w:rPr>
                <w:color w:val="313131"/>
                <w:w w:val="110"/>
              </w:rPr>
            </w:pPr>
            <w:r w:rsidRPr="006626DB">
              <w:rPr>
                <w:color w:val="313131"/>
                <w:w w:val="110"/>
              </w:rPr>
              <w:t>Displays balanced decision making e.g. considers relevant information to draw a reasonable and appropriate conclusion.</w:t>
            </w:r>
          </w:p>
          <w:p w14:paraId="140967CB" w14:textId="77777777" w:rsidR="00846A74" w:rsidRPr="006626DB" w:rsidRDefault="00846A74" w:rsidP="006626DB">
            <w:pPr>
              <w:pStyle w:val="ListParagraph"/>
              <w:numPr>
                <w:ilvl w:val="0"/>
                <w:numId w:val="15"/>
              </w:numPr>
              <w:spacing w:before="120" w:after="120"/>
              <w:ind w:left="569"/>
              <w:rPr>
                <w:color w:val="313131"/>
                <w:w w:val="110"/>
              </w:rPr>
            </w:pPr>
            <w:r w:rsidRPr="006626DB">
              <w:rPr>
                <w:color w:val="313131"/>
                <w:w w:val="110"/>
              </w:rPr>
              <w:t>Possesses ability to deal with ambiguity.</w:t>
            </w:r>
          </w:p>
          <w:p w14:paraId="47DF9157" w14:textId="77777777" w:rsidR="00846A74" w:rsidRPr="006626DB" w:rsidRDefault="00846A74" w:rsidP="006626DB">
            <w:pPr>
              <w:pStyle w:val="ListParagraph"/>
              <w:numPr>
                <w:ilvl w:val="0"/>
                <w:numId w:val="15"/>
              </w:numPr>
              <w:spacing w:before="120" w:after="120"/>
              <w:ind w:left="569"/>
            </w:pPr>
            <w:r w:rsidRPr="006626DB">
              <w:rPr>
                <w:color w:val="313131"/>
                <w:w w:val="110"/>
              </w:rPr>
              <w:t>Appreciates the consequences of decisions.</w:t>
            </w:r>
          </w:p>
        </w:tc>
      </w:tr>
    </w:tbl>
    <w:p w14:paraId="649037CB" w14:textId="2D933D56" w:rsidR="00934F1A" w:rsidRPr="006626DB" w:rsidRDefault="00266478" w:rsidP="006626DB">
      <w:pPr>
        <w:spacing w:before="120" w:after="120"/>
      </w:pPr>
      <w:r w:rsidRPr="006626DB">
        <w:rPr>
          <w:noProof/>
          <w:position w:val="11"/>
        </w:rPr>
        <mc:AlternateContent>
          <mc:Choice Requires="wps">
            <w:drawing>
              <wp:anchor distT="0" distB="0" distL="0" distR="0" simplePos="0" relativeHeight="251659776" behindDoc="0" locked="0" layoutInCell="1" allowOverlap="1" wp14:anchorId="06CCB042" wp14:editId="4F1DE5C0">
                <wp:simplePos x="0" y="0"/>
                <wp:positionH relativeFrom="page">
                  <wp:posOffset>0</wp:posOffset>
                </wp:positionH>
                <wp:positionV relativeFrom="paragraph">
                  <wp:posOffset>-127167</wp:posOffset>
                </wp:positionV>
                <wp:extent cx="6350" cy="12585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12585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1258570">
                              <a:moveTo>
                                <a:pt x="0" y="0"/>
                              </a:moveTo>
                              <a:lnTo>
                                <a:pt x="5721" y="0"/>
                              </a:lnTo>
                              <a:lnTo>
                                <a:pt x="5721" y="1258371"/>
                              </a:lnTo>
                              <a:lnTo>
                                <a:pt x="0" y="125837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C7AE6D" id="Graphic 10" o:spid="_x0000_s1026" style="position:absolute;margin-left:0;margin-top:-10pt;width:.5pt;height:99.1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,1258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" path="m,l5721,r,1258371l,1258371,,xe" fillcolor="black" stroked="f">
                <v:path arrowok="t"/>
                <w10:wrap anchorx="page"/>
              </v:shape>
            </w:pict>
          </mc:Fallback>
        </mc:AlternateContent>
      </w:r>
    </w:p>
    <w:p w14:paraId="11BE9C81" w14:textId="77777777" w:rsidR="00934F1A" w:rsidRPr="006626DB" w:rsidRDefault="00934F1A" w:rsidP="006626DB">
      <w:pPr>
        <w:spacing w:before="120" w:after="120"/>
      </w:pPr>
    </w:p>
    <w:p w14:paraId="5886CA24" w14:textId="77777777" w:rsidR="00934F1A" w:rsidRPr="006626DB" w:rsidRDefault="00934F1A" w:rsidP="006626DB">
      <w:pPr>
        <w:spacing w:before="120" w:after="120"/>
      </w:pPr>
    </w:p>
    <w:p w14:paraId="2181B360" w14:textId="526B26A2" w:rsidR="00934F1A" w:rsidRPr="006626DB" w:rsidRDefault="00934F1A" w:rsidP="006626DB">
      <w:pPr>
        <w:spacing w:before="120" w:after="120"/>
      </w:pPr>
    </w:p>
    <w:sectPr w:rsidR="00934F1A" w:rsidRPr="006626DB" w:rsidSect="00C70882">
      <w:footerReference w:type="default" r:id="rId8"/>
      <w:pgSz w:w="11920" w:h="16850"/>
      <w:pgMar w:top="1440" w:right="1440" w:bottom="1440" w:left="1440" w:header="0" w:footer="132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11629" w14:textId="77777777" w:rsidR="00251D32" w:rsidRDefault="00251D32">
      <w:r>
        <w:separator/>
      </w:r>
    </w:p>
  </w:endnote>
  <w:endnote w:type="continuationSeparator" w:id="0">
    <w:p w14:paraId="4FADC81A" w14:textId="77777777" w:rsidR="00251D32" w:rsidRDefault="00251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D0E54" w14:textId="77777777" w:rsidR="00934F1A" w:rsidRDefault="0026647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FA526DB" wp14:editId="2DD08949">
              <wp:simplePos x="0" y="0"/>
              <wp:positionH relativeFrom="page">
                <wp:posOffset>6412548</wp:posOffset>
              </wp:positionH>
              <wp:positionV relativeFrom="page">
                <wp:posOffset>9719660</wp:posOffset>
              </wp:positionV>
              <wp:extent cx="160020" cy="15367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A21F79" w14:textId="70662BDC" w:rsidR="00934F1A" w:rsidRDefault="00934F1A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A526DB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6" type="#_x0000_t202" style="position:absolute;margin-left:504.95pt;margin-top:765.35pt;width:12.6pt;height:12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" filled="f" stroked="f">
              <v:textbox inset="0,0,0,0">
                <w:txbxContent>
                  <w:p w14:paraId="1AA21F79" w14:textId="70662BDC" w:rsidR="00934F1A" w:rsidRDefault="00934F1A">
                    <w:pPr>
                      <w:spacing w:before="14"/>
                      <w:ind w:left="6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833FA" w14:textId="77777777" w:rsidR="00251D32" w:rsidRDefault="00251D32">
      <w:r>
        <w:separator/>
      </w:r>
    </w:p>
  </w:footnote>
  <w:footnote w:type="continuationSeparator" w:id="0">
    <w:p w14:paraId="6C21157A" w14:textId="77777777" w:rsidR="00251D32" w:rsidRDefault="00251D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56544"/>
    <w:multiLevelType w:val="hybridMultilevel"/>
    <w:tmpl w:val="0BB6AB86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E2892"/>
    <w:multiLevelType w:val="hybridMultilevel"/>
    <w:tmpl w:val="65B0AFA8"/>
    <w:lvl w:ilvl="0" w:tplc="6EB0B04A">
      <w:numFmt w:val="bullet"/>
      <w:lvlText w:val="•"/>
      <w:lvlJc w:val="left"/>
      <w:pPr>
        <w:ind w:left="451" w:hanging="354"/>
      </w:pPr>
      <w:rPr>
        <w:rFonts w:ascii="Arial" w:eastAsia="Arial" w:hAnsi="Arial" w:cs="Arial" w:hint="default"/>
        <w:b w:val="0"/>
        <w:bCs w:val="0"/>
        <w:i w:val="0"/>
        <w:iCs w:val="0"/>
        <w:color w:val="4D4D4D"/>
        <w:spacing w:val="0"/>
        <w:w w:val="108"/>
        <w:sz w:val="20"/>
        <w:szCs w:val="20"/>
        <w:lang w:val="en-US" w:eastAsia="en-US" w:bidi="ar-SA"/>
      </w:rPr>
    </w:lvl>
    <w:lvl w:ilvl="1" w:tplc="AD426D5A">
      <w:numFmt w:val="bullet"/>
      <w:lvlText w:val="•"/>
      <w:lvlJc w:val="left"/>
      <w:pPr>
        <w:ind w:left="1056" w:hanging="354"/>
      </w:pPr>
      <w:rPr>
        <w:rFonts w:hint="default"/>
        <w:lang w:val="en-US" w:eastAsia="en-US" w:bidi="ar-SA"/>
      </w:rPr>
    </w:lvl>
    <w:lvl w:ilvl="2" w:tplc="8BBC543A">
      <w:numFmt w:val="bullet"/>
      <w:lvlText w:val="•"/>
      <w:lvlJc w:val="left"/>
      <w:pPr>
        <w:ind w:left="1653" w:hanging="354"/>
      </w:pPr>
      <w:rPr>
        <w:rFonts w:hint="default"/>
        <w:lang w:val="en-US" w:eastAsia="en-US" w:bidi="ar-SA"/>
      </w:rPr>
    </w:lvl>
    <w:lvl w:ilvl="3" w:tplc="904E6DEE">
      <w:numFmt w:val="bullet"/>
      <w:lvlText w:val="•"/>
      <w:lvlJc w:val="left"/>
      <w:pPr>
        <w:ind w:left="2250" w:hanging="354"/>
      </w:pPr>
      <w:rPr>
        <w:rFonts w:hint="default"/>
        <w:lang w:val="en-US" w:eastAsia="en-US" w:bidi="ar-SA"/>
      </w:rPr>
    </w:lvl>
    <w:lvl w:ilvl="4" w:tplc="9CC01734">
      <w:numFmt w:val="bullet"/>
      <w:lvlText w:val="•"/>
      <w:lvlJc w:val="left"/>
      <w:pPr>
        <w:ind w:left="2847" w:hanging="354"/>
      </w:pPr>
      <w:rPr>
        <w:rFonts w:hint="default"/>
        <w:lang w:val="en-US" w:eastAsia="en-US" w:bidi="ar-SA"/>
      </w:rPr>
    </w:lvl>
    <w:lvl w:ilvl="5" w:tplc="939C40EE">
      <w:numFmt w:val="bullet"/>
      <w:lvlText w:val="•"/>
      <w:lvlJc w:val="left"/>
      <w:pPr>
        <w:ind w:left="3444" w:hanging="354"/>
      </w:pPr>
      <w:rPr>
        <w:rFonts w:hint="default"/>
        <w:lang w:val="en-US" w:eastAsia="en-US" w:bidi="ar-SA"/>
      </w:rPr>
    </w:lvl>
    <w:lvl w:ilvl="6" w:tplc="6C9E7582">
      <w:numFmt w:val="bullet"/>
      <w:lvlText w:val="•"/>
      <w:lvlJc w:val="left"/>
      <w:pPr>
        <w:ind w:left="4041" w:hanging="354"/>
      </w:pPr>
      <w:rPr>
        <w:rFonts w:hint="default"/>
        <w:lang w:val="en-US" w:eastAsia="en-US" w:bidi="ar-SA"/>
      </w:rPr>
    </w:lvl>
    <w:lvl w:ilvl="7" w:tplc="87C29386">
      <w:numFmt w:val="bullet"/>
      <w:lvlText w:val="•"/>
      <w:lvlJc w:val="left"/>
      <w:pPr>
        <w:ind w:left="4637" w:hanging="354"/>
      </w:pPr>
      <w:rPr>
        <w:rFonts w:hint="default"/>
        <w:lang w:val="en-US" w:eastAsia="en-US" w:bidi="ar-SA"/>
      </w:rPr>
    </w:lvl>
    <w:lvl w:ilvl="8" w:tplc="0B32E952">
      <w:numFmt w:val="bullet"/>
      <w:lvlText w:val="•"/>
      <w:lvlJc w:val="left"/>
      <w:pPr>
        <w:ind w:left="5234" w:hanging="354"/>
      </w:pPr>
      <w:rPr>
        <w:rFonts w:hint="default"/>
        <w:lang w:val="en-US" w:eastAsia="en-US" w:bidi="ar-SA"/>
      </w:rPr>
    </w:lvl>
  </w:abstractNum>
  <w:abstractNum w:abstractNumId="2" w15:restartNumberingAfterBreak="0">
    <w:nsid w:val="1872084A"/>
    <w:multiLevelType w:val="hybridMultilevel"/>
    <w:tmpl w:val="620CDA9A"/>
    <w:lvl w:ilvl="0" w:tplc="D5BAFA52">
      <w:start w:val="1"/>
      <w:numFmt w:val="upperRoman"/>
      <w:lvlText w:val="%1."/>
      <w:lvlJc w:val="left"/>
      <w:pPr>
        <w:ind w:left="2285" w:hanging="472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363636"/>
        <w:spacing w:val="-1"/>
        <w:w w:val="107"/>
        <w:sz w:val="20"/>
        <w:szCs w:val="20"/>
        <w:lang w:val="en-US" w:eastAsia="en-US" w:bidi="ar-SA"/>
      </w:rPr>
    </w:lvl>
    <w:lvl w:ilvl="1" w:tplc="C608CA56">
      <w:numFmt w:val="bullet"/>
      <w:lvlText w:val="•"/>
      <w:lvlJc w:val="left"/>
      <w:pPr>
        <w:ind w:left="3087" w:hanging="472"/>
      </w:pPr>
      <w:rPr>
        <w:rFonts w:hint="default"/>
        <w:lang w:val="en-US" w:eastAsia="en-US" w:bidi="ar-SA"/>
      </w:rPr>
    </w:lvl>
    <w:lvl w:ilvl="2" w:tplc="D1707496">
      <w:numFmt w:val="bullet"/>
      <w:lvlText w:val="•"/>
      <w:lvlJc w:val="left"/>
      <w:pPr>
        <w:ind w:left="3895" w:hanging="472"/>
      </w:pPr>
      <w:rPr>
        <w:rFonts w:hint="default"/>
        <w:lang w:val="en-US" w:eastAsia="en-US" w:bidi="ar-SA"/>
      </w:rPr>
    </w:lvl>
    <w:lvl w:ilvl="3" w:tplc="1CDEE4CE">
      <w:numFmt w:val="bullet"/>
      <w:lvlText w:val="•"/>
      <w:lvlJc w:val="left"/>
      <w:pPr>
        <w:ind w:left="4703" w:hanging="472"/>
      </w:pPr>
      <w:rPr>
        <w:rFonts w:hint="default"/>
        <w:lang w:val="en-US" w:eastAsia="en-US" w:bidi="ar-SA"/>
      </w:rPr>
    </w:lvl>
    <w:lvl w:ilvl="4" w:tplc="6838A8EC">
      <w:numFmt w:val="bullet"/>
      <w:lvlText w:val="•"/>
      <w:lvlJc w:val="left"/>
      <w:pPr>
        <w:ind w:left="5510" w:hanging="472"/>
      </w:pPr>
      <w:rPr>
        <w:rFonts w:hint="default"/>
        <w:lang w:val="en-US" w:eastAsia="en-US" w:bidi="ar-SA"/>
      </w:rPr>
    </w:lvl>
    <w:lvl w:ilvl="5" w:tplc="0DE43446">
      <w:numFmt w:val="bullet"/>
      <w:lvlText w:val="•"/>
      <w:lvlJc w:val="left"/>
      <w:pPr>
        <w:ind w:left="6318" w:hanging="472"/>
      </w:pPr>
      <w:rPr>
        <w:rFonts w:hint="default"/>
        <w:lang w:val="en-US" w:eastAsia="en-US" w:bidi="ar-SA"/>
      </w:rPr>
    </w:lvl>
    <w:lvl w:ilvl="6" w:tplc="B1940E82">
      <w:numFmt w:val="bullet"/>
      <w:lvlText w:val="•"/>
      <w:lvlJc w:val="left"/>
      <w:pPr>
        <w:ind w:left="7126" w:hanging="472"/>
      </w:pPr>
      <w:rPr>
        <w:rFonts w:hint="default"/>
        <w:lang w:val="en-US" w:eastAsia="en-US" w:bidi="ar-SA"/>
      </w:rPr>
    </w:lvl>
    <w:lvl w:ilvl="7" w:tplc="0D5E1900">
      <w:numFmt w:val="bullet"/>
      <w:lvlText w:val="•"/>
      <w:lvlJc w:val="left"/>
      <w:pPr>
        <w:ind w:left="7933" w:hanging="472"/>
      </w:pPr>
      <w:rPr>
        <w:rFonts w:hint="default"/>
        <w:lang w:val="en-US" w:eastAsia="en-US" w:bidi="ar-SA"/>
      </w:rPr>
    </w:lvl>
    <w:lvl w:ilvl="8" w:tplc="5DF02614">
      <w:numFmt w:val="bullet"/>
      <w:lvlText w:val="•"/>
      <w:lvlJc w:val="left"/>
      <w:pPr>
        <w:ind w:left="8741" w:hanging="472"/>
      </w:pPr>
      <w:rPr>
        <w:rFonts w:hint="default"/>
        <w:lang w:val="en-US" w:eastAsia="en-US" w:bidi="ar-SA"/>
      </w:rPr>
    </w:lvl>
  </w:abstractNum>
  <w:abstractNum w:abstractNumId="3" w15:restartNumberingAfterBreak="0">
    <w:nsid w:val="1C133E95"/>
    <w:multiLevelType w:val="hybridMultilevel"/>
    <w:tmpl w:val="21CA88B8"/>
    <w:lvl w:ilvl="0" w:tplc="6F267228">
      <w:numFmt w:val="bullet"/>
      <w:lvlText w:val="•"/>
      <w:lvlJc w:val="left"/>
      <w:pPr>
        <w:ind w:left="465" w:hanging="353"/>
      </w:pPr>
      <w:rPr>
        <w:rFonts w:ascii="Arial" w:eastAsia="Arial" w:hAnsi="Arial" w:cs="Arial" w:hint="default"/>
        <w:b w:val="0"/>
        <w:bCs w:val="0"/>
        <w:i w:val="0"/>
        <w:iCs w:val="0"/>
        <w:color w:val="4D4D4D"/>
        <w:spacing w:val="0"/>
        <w:w w:val="109"/>
        <w:sz w:val="20"/>
        <w:szCs w:val="20"/>
        <w:lang w:val="en-US" w:eastAsia="en-US" w:bidi="ar-SA"/>
      </w:rPr>
    </w:lvl>
    <w:lvl w:ilvl="1" w:tplc="FE28CF06">
      <w:numFmt w:val="bullet"/>
      <w:lvlText w:val="•"/>
      <w:lvlJc w:val="left"/>
      <w:pPr>
        <w:ind w:left="1056" w:hanging="353"/>
      </w:pPr>
      <w:rPr>
        <w:rFonts w:hint="default"/>
        <w:lang w:val="en-US" w:eastAsia="en-US" w:bidi="ar-SA"/>
      </w:rPr>
    </w:lvl>
    <w:lvl w:ilvl="2" w:tplc="99AAAD78">
      <w:numFmt w:val="bullet"/>
      <w:lvlText w:val="•"/>
      <w:lvlJc w:val="left"/>
      <w:pPr>
        <w:ind w:left="1653" w:hanging="353"/>
      </w:pPr>
      <w:rPr>
        <w:rFonts w:hint="default"/>
        <w:lang w:val="en-US" w:eastAsia="en-US" w:bidi="ar-SA"/>
      </w:rPr>
    </w:lvl>
    <w:lvl w:ilvl="3" w:tplc="823A6BB6">
      <w:numFmt w:val="bullet"/>
      <w:lvlText w:val="•"/>
      <w:lvlJc w:val="left"/>
      <w:pPr>
        <w:ind w:left="2250" w:hanging="353"/>
      </w:pPr>
      <w:rPr>
        <w:rFonts w:hint="default"/>
        <w:lang w:val="en-US" w:eastAsia="en-US" w:bidi="ar-SA"/>
      </w:rPr>
    </w:lvl>
    <w:lvl w:ilvl="4" w:tplc="7E54DD8A">
      <w:numFmt w:val="bullet"/>
      <w:lvlText w:val="•"/>
      <w:lvlJc w:val="left"/>
      <w:pPr>
        <w:ind w:left="2847" w:hanging="353"/>
      </w:pPr>
      <w:rPr>
        <w:rFonts w:hint="default"/>
        <w:lang w:val="en-US" w:eastAsia="en-US" w:bidi="ar-SA"/>
      </w:rPr>
    </w:lvl>
    <w:lvl w:ilvl="5" w:tplc="914EC87E">
      <w:numFmt w:val="bullet"/>
      <w:lvlText w:val="•"/>
      <w:lvlJc w:val="left"/>
      <w:pPr>
        <w:ind w:left="3444" w:hanging="353"/>
      </w:pPr>
      <w:rPr>
        <w:rFonts w:hint="default"/>
        <w:lang w:val="en-US" w:eastAsia="en-US" w:bidi="ar-SA"/>
      </w:rPr>
    </w:lvl>
    <w:lvl w:ilvl="6" w:tplc="04962AF6">
      <w:numFmt w:val="bullet"/>
      <w:lvlText w:val="•"/>
      <w:lvlJc w:val="left"/>
      <w:pPr>
        <w:ind w:left="4041" w:hanging="353"/>
      </w:pPr>
      <w:rPr>
        <w:rFonts w:hint="default"/>
        <w:lang w:val="en-US" w:eastAsia="en-US" w:bidi="ar-SA"/>
      </w:rPr>
    </w:lvl>
    <w:lvl w:ilvl="7" w:tplc="660654CC">
      <w:numFmt w:val="bullet"/>
      <w:lvlText w:val="•"/>
      <w:lvlJc w:val="left"/>
      <w:pPr>
        <w:ind w:left="4637" w:hanging="353"/>
      </w:pPr>
      <w:rPr>
        <w:rFonts w:hint="default"/>
        <w:lang w:val="en-US" w:eastAsia="en-US" w:bidi="ar-SA"/>
      </w:rPr>
    </w:lvl>
    <w:lvl w:ilvl="8" w:tplc="97F0750E">
      <w:numFmt w:val="bullet"/>
      <w:lvlText w:val="•"/>
      <w:lvlJc w:val="left"/>
      <w:pPr>
        <w:ind w:left="5234" w:hanging="353"/>
      </w:pPr>
      <w:rPr>
        <w:rFonts w:hint="default"/>
        <w:lang w:val="en-US" w:eastAsia="en-US" w:bidi="ar-SA"/>
      </w:rPr>
    </w:lvl>
  </w:abstractNum>
  <w:abstractNum w:abstractNumId="4" w15:restartNumberingAfterBreak="0">
    <w:nsid w:val="2DD33146"/>
    <w:multiLevelType w:val="hybridMultilevel"/>
    <w:tmpl w:val="F504627E"/>
    <w:lvl w:ilvl="0" w:tplc="1562A5F4">
      <w:numFmt w:val="bullet"/>
      <w:lvlText w:val="•"/>
      <w:lvlJc w:val="left"/>
      <w:pPr>
        <w:ind w:left="451" w:hanging="346"/>
      </w:pPr>
      <w:rPr>
        <w:rFonts w:ascii="Arial" w:eastAsia="Arial" w:hAnsi="Arial" w:cs="Arial" w:hint="default"/>
        <w:b w:val="0"/>
        <w:bCs w:val="0"/>
        <w:i w:val="0"/>
        <w:iCs w:val="0"/>
        <w:color w:val="4D4D4D"/>
        <w:spacing w:val="0"/>
        <w:w w:val="109"/>
        <w:sz w:val="20"/>
        <w:szCs w:val="20"/>
        <w:lang w:val="en-US" w:eastAsia="en-US" w:bidi="ar-SA"/>
      </w:rPr>
    </w:lvl>
    <w:lvl w:ilvl="1" w:tplc="23B89912">
      <w:numFmt w:val="bullet"/>
      <w:lvlText w:val="•"/>
      <w:lvlJc w:val="left"/>
      <w:pPr>
        <w:ind w:left="1056" w:hanging="346"/>
      </w:pPr>
      <w:rPr>
        <w:rFonts w:hint="default"/>
        <w:lang w:val="en-US" w:eastAsia="en-US" w:bidi="ar-SA"/>
      </w:rPr>
    </w:lvl>
    <w:lvl w:ilvl="2" w:tplc="E29E6A14">
      <w:numFmt w:val="bullet"/>
      <w:lvlText w:val="•"/>
      <w:lvlJc w:val="left"/>
      <w:pPr>
        <w:ind w:left="1653" w:hanging="346"/>
      </w:pPr>
      <w:rPr>
        <w:rFonts w:hint="default"/>
        <w:lang w:val="en-US" w:eastAsia="en-US" w:bidi="ar-SA"/>
      </w:rPr>
    </w:lvl>
    <w:lvl w:ilvl="3" w:tplc="EB98B6E4">
      <w:numFmt w:val="bullet"/>
      <w:lvlText w:val="•"/>
      <w:lvlJc w:val="left"/>
      <w:pPr>
        <w:ind w:left="2250" w:hanging="346"/>
      </w:pPr>
      <w:rPr>
        <w:rFonts w:hint="default"/>
        <w:lang w:val="en-US" w:eastAsia="en-US" w:bidi="ar-SA"/>
      </w:rPr>
    </w:lvl>
    <w:lvl w:ilvl="4" w:tplc="BC0C937E">
      <w:numFmt w:val="bullet"/>
      <w:lvlText w:val="•"/>
      <w:lvlJc w:val="left"/>
      <w:pPr>
        <w:ind w:left="2847" w:hanging="346"/>
      </w:pPr>
      <w:rPr>
        <w:rFonts w:hint="default"/>
        <w:lang w:val="en-US" w:eastAsia="en-US" w:bidi="ar-SA"/>
      </w:rPr>
    </w:lvl>
    <w:lvl w:ilvl="5" w:tplc="ACCA5C02">
      <w:numFmt w:val="bullet"/>
      <w:lvlText w:val="•"/>
      <w:lvlJc w:val="left"/>
      <w:pPr>
        <w:ind w:left="3444" w:hanging="346"/>
      </w:pPr>
      <w:rPr>
        <w:rFonts w:hint="default"/>
        <w:lang w:val="en-US" w:eastAsia="en-US" w:bidi="ar-SA"/>
      </w:rPr>
    </w:lvl>
    <w:lvl w:ilvl="6" w:tplc="0F966646">
      <w:numFmt w:val="bullet"/>
      <w:lvlText w:val="•"/>
      <w:lvlJc w:val="left"/>
      <w:pPr>
        <w:ind w:left="4041" w:hanging="346"/>
      </w:pPr>
      <w:rPr>
        <w:rFonts w:hint="default"/>
        <w:lang w:val="en-US" w:eastAsia="en-US" w:bidi="ar-SA"/>
      </w:rPr>
    </w:lvl>
    <w:lvl w:ilvl="7" w:tplc="E8FEFFEA">
      <w:numFmt w:val="bullet"/>
      <w:lvlText w:val="•"/>
      <w:lvlJc w:val="left"/>
      <w:pPr>
        <w:ind w:left="4637" w:hanging="346"/>
      </w:pPr>
      <w:rPr>
        <w:rFonts w:hint="default"/>
        <w:lang w:val="en-US" w:eastAsia="en-US" w:bidi="ar-SA"/>
      </w:rPr>
    </w:lvl>
    <w:lvl w:ilvl="8" w:tplc="4E543CF6">
      <w:numFmt w:val="bullet"/>
      <w:lvlText w:val="•"/>
      <w:lvlJc w:val="left"/>
      <w:pPr>
        <w:ind w:left="5234" w:hanging="346"/>
      </w:pPr>
      <w:rPr>
        <w:rFonts w:hint="default"/>
        <w:lang w:val="en-US" w:eastAsia="en-US" w:bidi="ar-SA"/>
      </w:rPr>
    </w:lvl>
  </w:abstractNum>
  <w:abstractNum w:abstractNumId="5" w15:restartNumberingAfterBreak="0">
    <w:nsid w:val="40885177"/>
    <w:multiLevelType w:val="hybridMultilevel"/>
    <w:tmpl w:val="1EB8BED2"/>
    <w:lvl w:ilvl="0" w:tplc="F72E66A4">
      <w:numFmt w:val="bullet"/>
      <w:lvlText w:val="•"/>
      <w:lvlJc w:val="left"/>
      <w:pPr>
        <w:ind w:left="449" w:hanging="347"/>
      </w:pPr>
      <w:rPr>
        <w:rFonts w:ascii="Arial" w:eastAsia="Arial" w:hAnsi="Arial" w:cs="Arial" w:hint="default"/>
        <w:b w:val="0"/>
        <w:bCs w:val="0"/>
        <w:i w:val="0"/>
        <w:iCs w:val="0"/>
        <w:color w:val="4D4D4D"/>
        <w:spacing w:val="0"/>
        <w:w w:val="114"/>
        <w:sz w:val="20"/>
        <w:szCs w:val="20"/>
        <w:lang w:val="en-US" w:eastAsia="en-US" w:bidi="ar-SA"/>
      </w:rPr>
    </w:lvl>
    <w:lvl w:ilvl="1" w:tplc="F9E2DD02">
      <w:numFmt w:val="bullet"/>
      <w:lvlText w:val="•"/>
      <w:lvlJc w:val="left"/>
      <w:pPr>
        <w:ind w:left="1038" w:hanging="347"/>
      </w:pPr>
      <w:rPr>
        <w:rFonts w:hint="default"/>
        <w:lang w:val="en-US" w:eastAsia="en-US" w:bidi="ar-SA"/>
      </w:rPr>
    </w:lvl>
    <w:lvl w:ilvl="2" w:tplc="4446B648">
      <w:numFmt w:val="bullet"/>
      <w:lvlText w:val="•"/>
      <w:lvlJc w:val="left"/>
      <w:pPr>
        <w:ind w:left="1637" w:hanging="347"/>
      </w:pPr>
      <w:rPr>
        <w:rFonts w:hint="default"/>
        <w:lang w:val="en-US" w:eastAsia="en-US" w:bidi="ar-SA"/>
      </w:rPr>
    </w:lvl>
    <w:lvl w:ilvl="3" w:tplc="7826D10E">
      <w:numFmt w:val="bullet"/>
      <w:lvlText w:val="•"/>
      <w:lvlJc w:val="left"/>
      <w:pPr>
        <w:ind w:left="2236" w:hanging="347"/>
      </w:pPr>
      <w:rPr>
        <w:rFonts w:hint="default"/>
        <w:lang w:val="en-US" w:eastAsia="en-US" w:bidi="ar-SA"/>
      </w:rPr>
    </w:lvl>
    <w:lvl w:ilvl="4" w:tplc="B7B65108">
      <w:numFmt w:val="bullet"/>
      <w:lvlText w:val="•"/>
      <w:lvlJc w:val="left"/>
      <w:pPr>
        <w:ind w:left="2835" w:hanging="347"/>
      </w:pPr>
      <w:rPr>
        <w:rFonts w:hint="default"/>
        <w:lang w:val="en-US" w:eastAsia="en-US" w:bidi="ar-SA"/>
      </w:rPr>
    </w:lvl>
    <w:lvl w:ilvl="5" w:tplc="0FF8E7A8">
      <w:numFmt w:val="bullet"/>
      <w:lvlText w:val="•"/>
      <w:lvlJc w:val="left"/>
      <w:pPr>
        <w:ind w:left="3434" w:hanging="347"/>
      </w:pPr>
      <w:rPr>
        <w:rFonts w:hint="default"/>
        <w:lang w:val="en-US" w:eastAsia="en-US" w:bidi="ar-SA"/>
      </w:rPr>
    </w:lvl>
    <w:lvl w:ilvl="6" w:tplc="CA4670B4">
      <w:numFmt w:val="bullet"/>
      <w:lvlText w:val="•"/>
      <w:lvlJc w:val="left"/>
      <w:pPr>
        <w:ind w:left="4033" w:hanging="347"/>
      </w:pPr>
      <w:rPr>
        <w:rFonts w:hint="default"/>
        <w:lang w:val="en-US" w:eastAsia="en-US" w:bidi="ar-SA"/>
      </w:rPr>
    </w:lvl>
    <w:lvl w:ilvl="7" w:tplc="2256860C">
      <w:numFmt w:val="bullet"/>
      <w:lvlText w:val="•"/>
      <w:lvlJc w:val="left"/>
      <w:pPr>
        <w:ind w:left="4631" w:hanging="347"/>
      </w:pPr>
      <w:rPr>
        <w:rFonts w:hint="default"/>
        <w:lang w:val="en-US" w:eastAsia="en-US" w:bidi="ar-SA"/>
      </w:rPr>
    </w:lvl>
    <w:lvl w:ilvl="8" w:tplc="E63E8AEA">
      <w:numFmt w:val="bullet"/>
      <w:lvlText w:val="•"/>
      <w:lvlJc w:val="left"/>
      <w:pPr>
        <w:ind w:left="5230" w:hanging="347"/>
      </w:pPr>
      <w:rPr>
        <w:rFonts w:hint="default"/>
        <w:lang w:val="en-US" w:eastAsia="en-US" w:bidi="ar-SA"/>
      </w:rPr>
    </w:lvl>
  </w:abstractNum>
  <w:abstractNum w:abstractNumId="6" w15:restartNumberingAfterBreak="0">
    <w:nsid w:val="43723B69"/>
    <w:multiLevelType w:val="hybridMultilevel"/>
    <w:tmpl w:val="633A0904"/>
    <w:lvl w:ilvl="0" w:tplc="37922C5C">
      <w:numFmt w:val="bullet"/>
      <w:lvlText w:val="•"/>
      <w:lvlJc w:val="left"/>
      <w:pPr>
        <w:ind w:left="469" w:hanging="353"/>
      </w:pPr>
      <w:rPr>
        <w:rFonts w:ascii="Arial" w:eastAsia="Arial" w:hAnsi="Arial" w:cs="Arial" w:hint="default"/>
        <w:b w:val="0"/>
        <w:bCs w:val="0"/>
        <w:i w:val="0"/>
        <w:iCs w:val="0"/>
        <w:color w:val="4D4D4D"/>
        <w:spacing w:val="0"/>
        <w:w w:val="112"/>
        <w:sz w:val="20"/>
        <w:szCs w:val="20"/>
        <w:lang w:val="en-US" w:eastAsia="en-US" w:bidi="ar-SA"/>
      </w:rPr>
    </w:lvl>
    <w:lvl w:ilvl="1" w:tplc="50D44E84">
      <w:numFmt w:val="bullet"/>
      <w:lvlText w:val="•"/>
      <w:lvlJc w:val="left"/>
      <w:pPr>
        <w:ind w:left="1056" w:hanging="353"/>
      </w:pPr>
      <w:rPr>
        <w:rFonts w:hint="default"/>
        <w:lang w:val="en-US" w:eastAsia="en-US" w:bidi="ar-SA"/>
      </w:rPr>
    </w:lvl>
    <w:lvl w:ilvl="2" w:tplc="8A0C5362">
      <w:numFmt w:val="bullet"/>
      <w:lvlText w:val="•"/>
      <w:lvlJc w:val="left"/>
      <w:pPr>
        <w:ind w:left="1653" w:hanging="353"/>
      </w:pPr>
      <w:rPr>
        <w:rFonts w:hint="default"/>
        <w:lang w:val="en-US" w:eastAsia="en-US" w:bidi="ar-SA"/>
      </w:rPr>
    </w:lvl>
    <w:lvl w:ilvl="3" w:tplc="42AE9F0A">
      <w:numFmt w:val="bullet"/>
      <w:lvlText w:val="•"/>
      <w:lvlJc w:val="left"/>
      <w:pPr>
        <w:ind w:left="2250" w:hanging="353"/>
      </w:pPr>
      <w:rPr>
        <w:rFonts w:hint="default"/>
        <w:lang w:val="en-US" w:eastAsia="en-US" w:bidi="ar-SA"/>
      </w:rPr>
    </w:lvl>
    <w:lvl w:ilvl="4" w:tplc="BD9A41E0">
      <w:numFmt w:val="bullet"/>
      <w:lvlText w:val="•"/>
      <w:lvlJc w:val="left"/>
      <w:pPr>
        <w:ind w:left="2847" w:hanging="353"/>
      </w:pPr>
      <w:rPr>
        <w:rFonts w:hint="default"/>
        <w:lang w:val="en-US" w:eastAsia="en-US" w:bidi="ar-SA"/>
      </w:rPr>
    </w:lvl>
    <w:lvl w:ilvl="5" w:tplc="BFD4A266">
      <w:numFmt w:val="bullet"/>
      <w:lvlText w:val="•"/>
      <w:lvlJc w:val="left"/>
      <w:pPr>
        <w:ind w:left="3444" w:hanging="353"/>
      </w:pPr>
      <w:rPr>
        <w:rFonts w:hint="default"/>
        <w:lang w:val="en-US" w:eastAsia="en-US" w:bidi="ar-SA"/>
      </w:rPr>
    </w:lvl>
    <w:lvl w:ilvl="6" w:tplc="93BAED86">
      <w:numFmt w:val="bullet"/>
      <w:lvlText w:val="•"/>
      <w:lvlJc w:val="left"/>
      <w:pPr>
        <w:ind w:left="4041" w:hanging="353"/>
      </w:pPr>
      <w:rPr>
        <w:rFonts w:hint="default"/>
        <w:lang w:val="en-US" w:eastAsia="en-US" w:bidi="ar-SA"/>
      </w:rPr>
    </w:lvl>
    <w:lvl w:ilvl="7" w:tplc="ECE24EE2">
      <w:numFmt w:val="bullet"/>
      <w:lvlText w:val="•"/>
      <w:lvlJc w:val="left"/>
      <w:pPr>
        <w:ind w:left="4637" w:hanging="353"/>
      </w:pPr>
      <w:rPr>
        <w:rFonts w:hint="default"/>
        <w:lang w:val="en-US" w:eastAsia="en-US" w:bidi="ar-SA"/>
      </w:rPr>
    </w:lvl>
    <w:lvl w:ilvl="8" w:tplc="9236C6E0">
      <w:numFmt w:val="bullet"/>
      <w:lvlText w:val="•"/>
      <w:lvlJc w:val="left"/>
      <w:pPr>
        <w:ind w:left="5234" w:hanging="353"/>
      </w:pPr>
      <w:rPr>
        <w:rFonts w:hint="default"/>
        <w:lang w:val="en-US" w:eastAsia="en-US" w:bidi="ar-SA"/>
      </w:rPr>
    </w:lvl>
  </w:abstractNum>
  <w:abstractNum w:abstractNumId="7" w15:restartNumberingAfterBreak="0">
    <w:nsid w:val="473A2CC1"/>
    <w:multiLevelType w:val="hybridMultilevel"/>
    <w:tmpl w:val="54E0879A"/>
    <w:lvl w:ilvl="0" w:tplc="B3462C50">
      <w:numFmt w:val="bullet"/>
      <w:lvlText w:val="•"/>
      <w:lvlJc w:val="left"/>
      <w:pPr>
        <w:ind w:left="1930" w:hanging="352"/>
      </w:pPr>
      <w:rPr>
        <w:rFonts w:ascii="Arial" w:eastAsia="Arial" w:hAnsi="Arial" w:cs="Arial" w:hint="default"/>
        <w:spacing w:val="0"/>
        <w:w w:val="108"/>
        <w:lang w:val="en-US" w:eastAsia="en-US" w:bidi="ar-SA"/>
      </w:rPr>
    </w:lvl>
    <w:lvl w:ilvl="1" w:tplc="64C436E2">
      <w:numFmt w:val="bullet"/>
      <w:lvlText w:val="•"/>
      <w:lvlJc w:val="left"/>
      <w:pPr>
        <w:ind w:left="2781" w:hanging="352"/>
      </w:pPr>
      <w:rPr>
        <w:rFonts w:hint="default"/>
        <w:lang w:val="en-US" w:eastAsia="en-US" w:bidi="ar-SA"/>
      </w:rPr>
    </w:lvl>
    <w:lvl w:ilvl="2" w:tplc="D3DC45F6">
      <w:numFmt w:val="bullet"/>
      <w:lvlText w:val="•"/>
      <w:lvlJc w:val="left"/>
      <w:pPr>
        <w:ind w:left="3623" w:hanging="352"/>
      </w:pPr>
      <w:rPr>
        <w:rFonts w:hint="default"/>
        <w:lang w:val="en-US" w:eastAsia="en-US" w:bidi="ar-SA"/>
      </w:rPr>
    </w:lvl>
    <w:lvl w:ilvl="3" w:tplc="6666BE5C">
      <w:numFmt w:val="bullet"/>
      <w:lvlText w:val="•"/>
      <w:lvlJc w:val="left"/>
      <w:pPr>
        <w:ind w:left="4465" w:hanging="352"/>
      </w:pPr>
      <w:rPr>
        <w:rFonts w:hint="default"/>
        <w:lang w:val="en-US" w:eastAsia="en-US" w:bidi="ar-SA"/>
      </w:rPr>
    </w:lvl>
    <w:lvl w:ilvl="4" w:tplc="4EE64838">
      <w:numFmt w:val="bullet"/>
      <w:lvlText w:val="•"/>
      <w:lvlJc w:val="left"/>
      <w:pPr>
        <w:ind w:left="5306" w:hanging="352"/>
      </w:pPr>
      <w:rPr>
        <w:rFonts w:hint="default"/>
        <w:lang w:val="en-US" w:eastAsia="en-US" w:bidi="ar-SA"/>
      </w:rPr>
    </w:lvl>
    <w:lvl w:ilvl="5" w:tplc="E0EEBAB2">
      <w:numFmt w:val="bullet"/>
      <w:lvlText w:val="•"/>
      <w:lvlJc w:val="left"/>
      <w:pPr>
        <w:ind w:left="6148" w:hanging="352"/>
      </w:pPr>
      <w:rPr>
        <w:rFonts w:hint="default"/>
        <w:lang w:val="en-US" w:eastAsia="en-US" w:bidi="ar-SA"/>
      </w:rPr>
    </w:lvl>
    <w:lvl w:ilvl="6" w:tplc="F3DA7680">
      <w:numFmt w:val="bullet"/>
      <w:lvlText w:val="•"/>
      <w:lvlJc w:val="left"/>
      <w:pPr>
        <w:ind w:left="6990" w:hanging="352"/>
      </w:pPr>
      <w:rPr>
        <w:rFonts w:hint="default"/>
        <w:lang w:val="en-US" w:eastAsia="en-US" w:bidi="ar-SA"/>
      </w:rPr>
    </w:lvl>
    <w:lvl w:ilvl="7" w:tplc="A93A9648">
      <w:numFmt w:val="bullet"/>
      <w:lvlText w:val="•"/>
      <w:lvlJc w:val="left"/>
      <w:pPr>
        <w:ind w:left="7831" w:hanging="352"/>
      </w:pPr>
      <w:rPr>
        <w:rFonts w:hint="default"/>
        <w:lang w:val="en-US" w:eastAsia="en-US" w:bidi="ar-SA"/>
      </w:rPr>
    </w:lvl>
    <w:lvl w:ilvl="8" w:tplc="DFC64520">
      <w:numFmt w:val="bullet"/>
      <w:lvlText w:val="•"/>
      <w:lvlJc w:val="left"/>
      <w:pPr>
        <w:ind w:left="8673" w:hanging="352"/>
      </w:pPr>
      <w:rPr>
        <w:rFonts w:hint="default"/>
        <w:lang w:val="en-US" w:eastAsia="en-US" w:bidi="ar-SA"/>
      </w:rPr>
    </w:lvl>
  </w:abstractNum>
  <w:abstractNum w:abstractNumId="8" w15:restartNumberingAfterBreak="0">
    <w:nsid w:val="4E74718F"/>
    <w:multiLevelType w:val="hybridMultilevel"/>
    <w:tmpl w:val="98C40908"/>
    <w:lvl w:ilvl="0" w:tplc="B4C20AB0">
      <w:numFmt w:val="bullet"/>
      <w:lvlText w:val="•"/>
      <w:lvlJc w:val="left"/>
      <w:pPr>
        <w:ind w:left="451" w:hanging="352"/>
      </w:pPr>
      <w:rPr>
        <w:rFonts w:ascii="Arial" w:eastAsia="Arial" w:hAnsi="Arial" w:cs="Arial" w:hint="default"/>
        <w:spacing w:val="0"/>
        <w:w w:val="116"/>
        <w:lang w:val="en-US" w:eastAsia="en-US" w:bidi="ar-SA"/>
      </w:rPr>
    </w:lvl>
    <w:lvl w:ilvl="1" w:tplc="7A14B09C">
      <w:numFmt w:val="bullet"/>
      <w:lvlText w:val="•"/>
      <w:lvlJc w:val="left"/>
      <w:pPr>
        <w:ind w:left="1056" w:hanging="352"/>
      </w:pPr>
      <w:rPr>
        <w:rFonts w:hint="default"/>
        <w:lang w:val="en-US" w:eastAsia="en-US" w:bidi="ar-SA"/>
      </w:rPr>
    </w:lvl>
    <w:lvl w:ilvl="2" w:tplc="E47C1056">
      <w:numFmt w:val="bullet"/>
      <w:lvlText w:val="•"/>
      <w:lvlJc w:val="left"/>
      <w:pPr>
        <w:ind w:left="1653" w:hanging="352"/>
      </w:pPr>
      <w:rPr>
        <w:rFonts w:hint="default"/>
        <w:lang w:val="en-US" w:eastAsia="en-US" w:bidi="ar-SA"/>
      </w:rPr>
    </w:lvl>
    <w:lvl w:ilvl="3" w:tplc="2CAE9BDC">
      <w:numFmt w:val="bullet"/>
      <w:lvlText w:val="•"/>
      <w:lvlJc w:val="left"/>
      <w:pPr>
        <w:ind w:left="2250" w:hanging="352"/>
      </w:pPr>
      <w:rPr>
        <w:rFonts w:hint="default"/>
        <w:lang w:val="en-US" w:eastAsia="en-US" w:bidi="ar-SA"/>
      </w:rPr>
    </w:lvl>
    <w:lvl w:ilvl="4" w:tplc="CE820070">
      <w:numFmt w:val="bullet"/>
      <w:lvlText w:val="•"/>
      <w:lvlJc w:val="left"/>
      <w:pPr>
        <w:ind w:left="2847" w:hanging="352"/>
      </w:pPr>
      <w:rPr>
        <w:rFonts w:hint="default"/>
        <w:lang w:val="en-US" w:eastAsia="en-US" w:bidi="ar-SA"/>
      </w:rPr>
    </w:lvl>
    <w:lvl w:ilvl="5" w:tplc="12861AF0">
      <w:numFmt w:val="bullet"/>
      <w:lvlText w:val="•"/>
      <w:lvlJc w:val="left"/>
      <w:pPr>
        <w:ind w:left="3444" w:hanging="352"/>
      </w:pPr>
      <w:rPr>
        <w:rFonts w:hint="default"/>
        <w:lang w:val="en-US" w:eastAsia="en-US" w:bidi="ar-SA"/>
      </w:rPr>
    </w:lvl>
    <w:lvl w:ilvl="6" w:tplc="BF8AB124">
      <w:numFmt w:val="bullet"/>
      <w:lvlText w:val="•"/>
      <w:lvlJc w:val="left"/>
      <w:pPr>
        <w:ind w:left="4041" w:hanging="352"/>
      </w:pPr>
      <w:rPr>
        <w:rFonts w:hint="default"/>
        <w:lang w:val="en-US" w:eastAsia="en-US" w:bidi="ar-SA"/>
      </w:rPr>
    </w:lvl>
    <w:lvl w:ilvl="7" w:tplc="3202F390">
      <w:numFmt w:val="bullet"/>
      <w:lvlText w:val="•"/>
      <w:lvlJc w:val="left"/>
      <w:pPr>
        <w:ind w:left="4637" w:hanging="352"/>
      </w:pPr>
      <w:rPr>
        <w:rFonts w:hint="default"/>
        <w:lang w:val="en-US" w:eastAsia="en-US" w:bidi="ar-SA"/>
      </w:rPr>
    </w:lvl>
    <w:lvl w:ilvl="8" w:tplc="96F6DA1E">
      <w:numFmt w:val="bullet"/>
      <w:lvlText w:val="•"/>
      <w:lvlJc w:val="left"/>
      <w:pPr>
        <w:ind w:left="5234" w:hanging="352"/>
      </w:pPr>
      <w:rPr>
        <w:rFonts w:hint="default"/>
        <w:lang w:val="en-US" w:eastAsia="en-US" w:bidi="ar-SA"/>
      </w:rPr>
    </w:lvl>
  </w:abstractNum>
  <w:abstractNum w:abstractNumId="9" w15:restartNumberingAfterBreak="0">
    <w:nsid w:val="50CB491C"/>
    <w:multiLevelType w:val="hybridMultilevel"/>
    <w:tmpl w:val="F926B42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854BB2"/>
    <w:multiLevelType w:val="hybridMultilevel"/>
    <w:tmpl w:val="5BD09682"/>
    <w:lvl w:ilvl="0" w:tplc="1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1" w15:restartNumberingAfterBreak="0">
    <w:nsid w:val="569E37F9"/>
    <w:multiLevelType w:val="hybridMultilevel"/>
    <w:tmpl w:val="11CE86BA"/>
    <w:lvl w:ilvl="0" w:tplc="2786AD9E">
      <w:numFmt w:val="bullet"/>
      <w:lvlText w:val="•"/>
      <w:lvlJc w:val="left"/>
      <w:pPr>
        <w:ind w:left="455" w:hanging="342"/>
      </w:pPr>
      <w:rPr>
        <w:rFonts w:ascii="Arial" w:eastAsia="Arial" w:hAnsi="Arial" w:cs="Arial" w:hint="default"/>
        <w:b w:val="0"/>
        <w:bCs w:val="0"/>
        <w:i w:val="0"/>
        <w:iCs w:val="0"/>
        <w:color w:val="4B4B4B"/>
        <w:spacing w:val="0"/>
        <w:w w:val="112"/>
        <w:sz w:val="20"/>
        <w:szCs w:val="20"/>
        <w:lang w:val="en-US" w:eastAsia="en-US" w:bidi="ar-SA"/>
      </w:rPr>
    </w:lvl>
    <w:lvl w:ilvl="1" w:tplc="F8C4FF46">
      <w:numFmt w:val="bullet"/>
      <w:lvlText w:val="•"/>
      <w:lvlJc w:val="left"/>
      <w:pPr>
        <w:ind w:left="1056" w:hanging="342"/>
      </w:pPr>
      <w:rPr>
        <w:rFonts w:hint="default"/>
        <w:lang w:val="en-US" w:eastAsia="en-US" w:bidi="ar-SA"/>
      </w:rPr>
    </w:lvl>
    <w:lvl w:ilvl="2" w:tplc="CEAAD3F0">
      <w:numFmt w:val="bullet"/>
      <w:lvlText w:val="•"/>
      <w:lvlJc w:val="left"/>
      <w:pPr>
        <w:ind w:left="1653" w:hanging="342"/>
      </w:pPr>
      <w:rPr>
        <w:rFonts w:hint="default"/>
        <w:lang w:val="en-US" w:eastAsia="en-US" w:bidi="ar-SA"/>
      </w:rPr>
    </w:lvl>
    <w:lvl w:ilvl="3" w:tplc="1F3809F2">
      <w:numFmt w:val="bullet"/>
      <w:lvlText w:val="•"/>
      <w:lvlJc w:val="left"/>
      <w:pPr>
        <w:ind w:left="2250" w:hanging="342"/>
      </w:pPr>
      <w:rPr>
        <w:rFonts w:hint="default"/>
        <w:lang w:val="en-US" w:eastAsia="en-US" w:bidi="ar-SA"/>
      </w:rPr>
    </w:lvl>
    <w:lvl w:ilvl="4" w:tplc="E2BCF288">
      <w:numFmt w:val="bullet"/>
      <w:lvlText w:val="•"/>
      <w:lvlJc w:val="left"/>
      <w:pPr>
        <w:ind w:left="2847" w:hanging="342"/>
      </w:pPr>
      <w:rPr>
        <w:rFonts w:hint="default"/>
        <w:lang w:val="en-US" w:eastAsia="en-US" w:bidi="ar-SA"/>
      </w:rPr>
    </w:lvl>
    <w:lvl w:ilvl="5" w:tplc="E7844C44">
      <w:numFmt w:val="bullet"/>
      <w:lvlText w:val="•"/>
      <w:lvlJc w:val="left"/>
      <w:pPr>
        <w:ind w:left="3444" w:hanging="342"/>
      </w:pPr>
      <w:rPr>
        <w:rFonts w:hint="default"/>
        <w:lang w:val="en-US" w:eastAsia="en-US" w:bidi="ar-SA"/>
      </w:rPr>
    </w:lvl>
    <w:lvl w:ilvl="6" w:tplc="1AA0C1E2">
      <w:numFmt w:val="bullet"/>
      <w:lvlText w:val="•"/>
      <w:lvlJc w:val="left"/>
      <w:pPr>
        <w:ind w:left="4041" w:hanging="342"/>
      </w:pPr>
      <w:rPr>
        <w:rFonts w:hint="default"/>
        <w:lang w:val="en-US" w:eastAsia="en-US" w:bidi="ar-SA"/>
      </w:rPr>
    </w:lvl>
    <w:lvl w:ilvl="7" w:tplc="AB4039C8">
      <w:numFmt w:val="bullet"/>
      <w:lvlText w:val="•"/>
      <w:lvlJc w:val="left"/>
      <w:pPr>
        <w:ind w:left="4637" w:hanging="342"/>
      </w:pPr>
      <w:rPr>
        <w:rFonts w:hint="default"/>
        <w:lang w:val="en-US" w:eastAsia="en-US" w:bidi="ar-SA"/>
      </w:rPr>
    </w:lvl>
    <w:lvl w:ilvl="8" w:tplc="005046CC">
      <w:numFmt w:val="bullet"/>
      <w:lvlText w:val="•"/>
      <w:lvlJc w:val="left"/>
      <w:pPr>
        <w:ind w:left="5234" w:hanging="342"/>
      </w:pPr>
      <w:rPr>
        <w:rFonts w:hint="default"/>
        <w:lang w:val="en-US" w:eastAsia="en-US" w:bidi="ar-SA"/>
      </w:rPr>
    </w:lvl>
  </w:abstractNum>
  <w:abstractNum w:abstractNumId="12" w15:restartNumberingAfterBreak="0">
    <w:nsid w:val="5CBD11B5"/>
    <w:multiLevelType w:val="hybridMultilevel"/>
    <w:tmpl w:val="E3ACB822"/>
    <w:lvl w:ilvl="0" w:tplc="AA006338">
      <w:numFmt w:val="bullet"/>
      <w:lvlText w:val="•"/>
      <w:lvlJc w:val="left"/>
      <w:pPr>
        <w:ind w:left="447" w:hanging="349"/>
      </w:pPr>
      <w:rPr>
        <w:rFonts w:ascii="Arial" w:eastAsia="Arial" w:hAnsi="Arial" w:cs="Arial" w:hint="default"/>
        <w:b w:val="0"/>
        <w:bCs w:val="0"/>
        <w:i w:val="0"/>
        <w:iCs w:val="0"/>
        <w:color w:val="4B4B4B"/>
        <w:spacing w:val="0"/>
        <w:w w:val="110"/>
        <w:sz w:val="20"/>
        <w:szCs w:val="20"/>
        <w:lang w:val="en-US" w:eastAsia="en-US" w:bidi="ar-SA"/>
      </w:rPr>
    </w:lvl>
    <w:lvl w:ilvl="1" w:tplc="AFACD764">
      <w:numFmt w:val="bullet"/>
      <w:lvlText w:val="•"/>
      <w:lvlJc w:val="left"/>
      <w:pPr>
        <w:ind w:left="1038" w:hanging="349"/>
      </w:pPr>
      <w:rPr>
        <w:rFonts w:hint="default"/>
        <w:lang w:val="en-US" w:eastAsia="en-US" w:bidi="ar-SA"/>
      </w:rPr>
    </w:lvl>
    <w:lvl w:ilvl="2" w:tplc="B6A6A750">
      <w:numFmt w:val="bullet"/>
      <w:lvlText w:val="•"/>
      <w:lvlJc w:val="left"/>
      <w:pPr>
        <w:ind w:left="1637" w:hanging="349"/>
      </w:pPr>
      <w:rPr>
        <w:rFonts w:hint="default"/>
        <w:lang w:val="en-US" w:eastAsia="en-US" w:bidi="ar-SA"/>
      </w:rPr>
    </w:lvl>
    <w:lvl w:ilvl="3" w:tplc="43AEE496">
      <w:numFmt w:val="bullet"/>
      <w:lvlText w:val="•"/>
      <w:lvlJc w:val="left"/>
      <w:pPr>
        <w:ind w:left="2236" w:hanging="349"/>
      </w:pPr>
      <w:rPr>
        <w:rFonts w:hint="default"/>
        <w:lang w:val="en-US" w:eastAsia="en-US" w:bidi="ar-SA"/>
      </w:rPr>
    </w:lvl>
    <w:lvl w:ilvl="4" w:tplc="00C85C7C">
      <w:numFmt w:val="bullet"/>
      <w:lvlText w:val="•"/>
      <w:lvlJc w:val="left"/>
      <w:pPr>
        <w:ind w:left="2835" w:hanging="349"/>
      </w:pPr>
      <w:rPr>
        <w:rFonts w:hint="default"/>
        <w:lang w:val="en-US" w:eastAsia="en-US" w:bidi="ar-SA"/>
      </w:rPr>
    </w:lvl>
    <w:lvl w:ilvl="5" w:tplc="86C0D5B2">
      <w:numFmt w:val="bullet"/>
      <w:lvlText w:val="•"/>
      <w:lvlJc w:val="left"/>
      <w:pPr>
        <w:ind w:left="3434" w:hanging="349"/>
      </w:pPr>
      <w:rPr>
        <w:rFonts w:hint="default"/>
        <w:lang w:val="en-US" w:eastAsia="en-US" w:bidi="ar-SA"/>
      </w:rPr>
    </w:lvl>
    <w:lvl w:ilvl="6" w:tplc="9B547090">
      <w:numFmt w:val="bullet"/>
      <w:lvlText w:val="•"/>
      <w:lvlJc w:val="left"/>
      <w:pPr>
        <w:ind w:left="4033" w:hanging="349"/>
      </w:pPr>
      <w:rPr>
        <w:rFonts w:hint="default"/>
        <w:lang w:val="en-US" w:eastAsia="en-US" w:bidi="ar-SA"/>
      </w:rPr>
    </w:lvl>
    <w:lvl w:ilvl="7" w:tplc="D070FC88">
      <w:numFmt w:val="bullet"/>
      <w:lvlText w:val="•"/>
      <w:lvlJc w:val="left"/>
      <w:pPr>
        <w:ind w:left="4631" w:hanging="349"/>
      </w:pPr>
      <w:rPr>
        <w:rFonts w:hint="default"/>
        <w:lang w:val="en-US" w:eastAsia="en-US" w:bidi="ar-SA"/>
      </w:rPr>
    </w:lvl>
    <w:lvl w:ilvl="8" w:tplc="89E49944">
      <w:numFmt w:val="bullet"/>
      <w:lvlText w:val="•"/>
      <w:lvlJc w:val="left"/>
      <w:pPr>
        <w:ind w:left="5230" w:hanging="349"/>
      </w:pPr>
      <w:rPr>
        <w:rFonts w:hint="default"/>
        <w:lang w:val="en-US" w:eastAsia="en-US" w:bidi="ar-SA"/>
      </w:rPr>
    </w:lvl>
  </w:abstractNum>
  <w:abstractNum w:abstractNumId="13" w15:restartNumberingAfterBreak="0">
    <w:nsid w:val="603E7A54"/>
    <w:multiLevelType w:val="hybridMultilevel"/>
    <w:tmpl w:val="795E9AF8"/>
    <w:lvl w:ilvl="0" w:tplc="F97ED956">
      <w:start w:val="1"/>
      <w:numFmt w:val="decimal"/>
      <w:lvlText w:val="%1."/>
      <w:lvlJc w:val="left"/>
      <w:pPr>
        <w:ind w:left="720" w:hanging="360"/>
      </w:pPr>
      <w:rPr>
        <w:rFonts w:hint="default"/>
        <w:w w:val="11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DD2A8E"/>
    <w:multiLevelType w:val="hybridMultilevel"/>
    <w:tmpl w:val="63144D1E"/>
    <w:lvl w:ilvl="0" w:tplc="14090001">
      <w:start w:val="1"/>
      <w:numFmt w:val="bullet"/>
      <w:lvlText w:val=""/>
      <w:lvlJc w:val="left"/>
      <w:pPr>
        <w:ind w:left="2335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305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377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449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521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93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665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737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8095" w:hanging="360"/>
      </w:pPr>
      <w:rPr>
        <w:rFonts w:ascii="Wingdings" w:hAnsi="Wingdings" w:hint="default"/>
      </w:rPr>
    </w:lvl>
  </w:abstractNum>
  <w:num w:numId="1" w16cid:durableId="1300695434">
    <w:abstractNumId w:val="6"/>
  </w:num>
  <w:num w:numId="2" w16cid:durableId="894968009">
    <w:abstractNumId w:val="3"/>
  </w:num>
  <w:num w:numId="3" w16cid:durableId="2102725066">
    <w:abstractNumId w:val="1"/>
  </w:num>
  <w:num w:numId="4" w16cid:durableId="8147081">
    <w:abstractNumId w:val="8"/>
  </w:num>
  <w:num w:numId="5" w16cid:durableId="1644037570">
    <w:abstractNumId w:val="5"/>
  </w:num>
  <w:num w:numId="6" w16cid:durableId="2084789896">
    <w:abstractNumId w:val="4"/>
  </w:num>
  <w:num w:numId="7" w16cid:durableId="631058377">
    <w:abstractNumId w:val="11"/>
  </w:num>
  <w:num w:numId="8" w16cid:durableId="1953317595">
    <w:abstractNumId w:val="12"/>
  </w:num>
  <w:num w:numId="9" w16cid:durableId="1499617514">
    <w:abstractNumId w:val="7"/>
  </w:num>
  <w:num w:numId="10" w16cid:durableId="1491870652">
    <w:abstractNumId w:val="2"/>
  </w:num>
  <w:num w:numId="11" w16cid:durableId="151914715">
    <w:abstractNumId w:val="14"/>
  </w:num>
  <w:num w:numId="12" w16cid:durableId="1088430211">
    <w:abstractNumId w:val="13"/>
  </w:num>
  <w:num w:numId="13" w16cid:durableId="946039898">
    <w:abstractNumId w:val="0"/>
  </w:num>
  <w:num w:numId="14" w16cid:durableId="336928281">
    <w:abstractNumId w:val="9"/>
  </w:num>
  <w:num w:numId="15" w16cid:durableId="803744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34F1A"/>
    <w:rsid w:val="0004287B"/>
    <w:rsid w:val="00057C25"/>
    <w:rsid w:val="00061169"/>
    <w:rsid w:val="000706F5"/>
    <w:rsid w:val="000A0DE8"/>
    <w:rsid w:val="000C50F1"/>
    <w:rsid w:val="000E779B"/>
    <w:rsid w:val="00100F6E"/>
    <w:rsid w:val="00177C8D"/>
    <w:rsid w:val="0018570A"/>
    <w:rsid w:val="00197B80"/>
    <w:rsid w:val="001A7D87"/>
    <w:rsid w:val="00204506"/>
    <w:rsid w:val="00240BE4"/>
    <w:rsid w:val="00242B84"/>
    <w:rsid w:val="00251D32"/>
    <w:rsid w:val="00266478"/>
    <w:rsid w:val="002808FF"/>
    <w:rsid w:val="00320869"/>
    <w:rsid w:val="003227E9"/>
    <w:rsid w:val="0033582C"/>
    <w:rsid w:val="003425FC"/>
    <w:rsid w:val="003513B2"/>
    <w:rsid w:val="0037193A"/>
    <w:rsid w:val="00386273"/>
    <w:rsid w:val="003A11E5"/>
    <w:rsid w:val="003E2C03"/>
    <w:rsid w:val="003F5E80"/>
    <w:rsid w:val="0042108E"/>
    <w:rsid w:val="0044217E"/>
    <w:rsid w:val="00471C08"/>
    <w:rsid w:val="004B1F4D"/>
    <w:rsid w:val="004E5033"/>
    <w:rsid w:val="005C50FE"/>
    <w:rsid w:val="005E7FC3"/>
    <w:rsid w:val="006626DB"/>
    <w:rsid w:val="00665570"/>
    <w:rsid w:val="006B0369"/>
    <w:rsid w:val="006F7D6B"/>
    <w:rsid w:val="00713E64"/>
    <w:rsid w:val="00745E02"/>
    <w:rsid w:val="00772ED3"/>
    <w:rsid w:val="00784864"/>
    <w:rsid w:val="007D4145"/>
    <w:rsid w:val="007F3593"/>
    <w:rsid w:val="00846A74"/>
    <w:rsid w:val="00852321"/>
    <w:rsid w:val="00887E88"/>
    <w:rsid w:val="008A021C"/>
    <w:rsid w:val="008B6315"/>
    <w:rsid w:val="008D283A"/>
    <w:rsid w:val="00921669"/>
    <w:rsid w:val="00934F1A"/>
    <w:rsid w:val="00935882"/>
    <w:rsid w:val="009421B8"/>
    <w:rsid w:val="00953491"/>
    <w:rsid w:val="009C1DCD"/>
    <w:rsid w:val="00A14906"/>
    <w:rsid w:val="00A368E8"/>
    <w:rsid w:val="00A4069A"/>
    <w:rsid w:val="00A47E58"/>
    <w:rsid w:val="00A70FF5"/>
    <w:rsid w:val="00A72D37"/>
    <w:rsid w:val="00A919F4"/>
    <w:rsid w:val="00A9408C"/>
    <w:rsid w:val="00AA7CEF"/>
    <w:rsid w:val="00AB0EA8"/>
    <w:rsid w:val="00AC50D1"/>
    <w:rsid w:val="00AD39F0"/>
    <w:rsid w:val="00B03DA9"/>
    <w:rsid w:val="00B23FE9"/>
    <w:rsid w:val="00B45D66"/>
    <w:rsid w:val="00B72D00"/>
    <w:rsid w:val="00B83BF5"/>
    <w:rsid w:val="00C10F0A"/>
    <w:rsid w:val="00C20D63"/>
    <w:rsid w:val="00C70882"/>
    <w:rsid w:val="00CE283F"/>
    <w:rsid w:val="00D44023"/>
    <w:rsid w:val="00D72C43"/>
    <w:rsid w:val="00D7307A"/>
    <w:rsid w:val="00D7514D"/>
    <w:rsid w:val="00D85E84"/>
    <w:rsid w:val="00DA64BC"/>
    <w:rsid w:val="00DC1574"/>
    <w:rsid w:val="00DC6C2F"/>
    <w:rsid w:val="00DE5BC4"/>
    <w:rsid w:val="00E070CC"/>
    <w:rsid w:val="00F0192F"/>
    <w:rsid w:val="00F139F7"/>
    <w:rsid w:val="00F243EC"/>
    <w:rsid w:val="00F358AD"/>
    <w:rsid w:val="00F35C8C"/>
    <w:rsid w:val="00F424B3"/>
    <w:rsid w:val="00F90FD4"/>
    <w:rsid w:val="00FA7678"/>
    <w:rsid w:val="00FC2E73"/>
    <w:rsid w:val="00FF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090A1"/>
  <w15:docId w15:val="{CC90340D-6558-4FB2-B76A-3618F94FB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528"/>
      <w:outlineLvl w:val="0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973" w:hanging="35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706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06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706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06F5"/>
    <w:rPr>
      <w:rFonts w:ascii="Arial" w:eastAsia="Arial" w:hAnsi="Arial" w:cs="Arial"/>
    </w:rPr>
  </w:style>
  <w:style w:type="paragraph" w:styleId="Revision">
    <w:name w:val="Revision"/>
    <w:hidden/>
    <w:uiPriority w:val="99"/>
    <w:semiHidden/>
    <w:rsid w:val="00B03DA9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F424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24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24B3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24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24B3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3B5DA-C83A-40B7-8505-C222350FD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1021</Words>
  <Characters>5293</Characters>
  <Application>Microsoft Office Word</Application>
  <DocSecurity>0</DocSecurity>
  <Lines>240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Holly Maclean (AT)</dc:creator>
  <cp:lastModifiedBy>Holly Maclean (AT)</cp:lastModifiedBy>
  <cp:revision>14</cp:revision>
  <dcterms:created xsi:type="dcterms:W3CDTF">2026-08-27T01:37:00Z</dcterms:created>
  <dcterms:modified xsi:type="dcterms:W3CDTF">2026-08-31T01:09:00Z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2025-08-12T00:00:00Z</vt:filetime>
  </property>
  <property fmtid="{D5CDD505-2E9C-101B-9397-08002B2CF9AE}" pid="3" name="Creator">
    <vt:lpwstr>Apeos C3060</vt:lpwstr>
  </property>
  <property fmtid="{D5CDD505-2E9C-101B-9397-08002B2CF9AE}" pid="4" name="LastSaved">
    <vt:filetime>2025-08-16T00:00:00Z</vt:filetime>
  </property>
  <property fmtid="{D5CDD505-2E9C-101B-9397-08002B2CF9AE}" pid="5" name="Producer">
    <vt:lpwstr>Apeos C3060</vt:lpwstr>
  </property>
</Properties>
</file>